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C8505" w14:textId="77777777" w:rsidR="00EF7F8E" w:rsidRDefault="00EF7F8E" w:rsidP="00EF7F8E">
      <w:pPr>
        <w:spacing w:line="276" w:lineRule="auto"/>
        <w:rPr>
          <w:rFonts w:asciiTheme="minorHAnsi" w:hAnsiTheme="minorHAnsi"/>
          <w:sz w:val="20"/>
        </w:rPr>
      </w:pPr>
    </w:p>
    <w:p w14:paraId="5717BA8D" w14:textId="77777777" w:rsidR="00EF7F8E" w:rsidRDefault="00EF7F8E" w:rsidP="00EF7F8E">
      <w:pPr>
        <w:spacing w:line="276" w:lineRule="auto"/>
        <w:rPr>
          <w:rFonts w:asciiTheme="minorHAnsi" w:hAnsiTheme="minorHAnsi"/>
          <w:sz w:val="20"/>
        </w:rPr>
      </w:pPr>
    </w:p>
    <w:p w14:paraId="445C93BB" w14:textId="77777777" w:rsidR="00EF7F8E" w:rsidRDefault="00EF7F8E" w:rsidP="00EF7F8E">
      <w:pPr>
        <w:spacing w:line="276" w:lineRule="auto"/>
        <w:rPr>
          <w:rFonts w:asciiTheme="minorHAnsi" w:hAnsiTheme="minorHAnsi"/>
          <w:sz w:val="20"/>
        </w:rPr>
      </w:pPr>
    </w:p>
    <w:p w14:paraId="2E9C44FA" w14:textId="77777777" w:rsidR="00403B0C" w:rsidRDefault="00403B0C" w:rsidP="00EF7F8E">
      <w:pPr>
        <w:spacing w:line="276" w:lineRule="auto"/>
        <w:rPr>
          <w:rFonts w:asciiTheme="minorHAnsi" w:hAnsiTheme="minorHAnsi"/>
          <w:sz w:val="20"/>
        </w:rPr>
      </w:pPr>
      <w:r>
        <w:rPr>
          <w:rFonts w:asciiTheme="minorHAnsi" w:hAnsiTheme="minorHAnsi"/>
          <w:noProof/>
          <w:sz w:val="20"/>
        </w:rPr>
        <w:drawing>
          <wp:anchor distT="0" distB="0" distL="114300" distR="114300" simplePos="0" relativeHeight="251659264" behindDoc="0" locked="0" layoutInCell="1" allowOverlap="1" wp14:anchorId="6C95CAC4" wp14:editId="4990BE68">
            <wp:simplePos x="0" y="0"/>
            <wp:positionH relativeFrom="margin">
              <wp:align>center</wp:align>
            </wp:positionH>
            <wp:positionV relativeFrom="paragraph">
              <wp:posOffset>44707</wp:posOffset>
            </wp:positionV>
            <wp:extent cx="3088005" cy="3058795"/>
            <wp:effectExtent l="0" t="0" r="0" b="8255"/>
            <wp:wrapSquare wrapText="bothSides"/>
            <wp:docPr id="3" name="Picture 3" descr="LIGHTHOUSE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 fl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8005" cy="305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EEEB5" w14:textId="77777777" w:rsidR="00403B0C" w:rsidRDefault="00403B0C" w:rsidP="00EF7F8E">
      <w:pPr>
        <w:spacing w:line="276" w:lineRule="auto"/>
        <w:rPr>
          <w:rFonts w:asciiTheme="minorHAnsi" w:hAnsiTheme="minorHAnsi"/>
          <w:sz w:val="20"/>
        </w:rPr>
      </w:pPr>
    </w:p>
    <w:p w14:paraId="23E85EF6" w14:textId="77777777" w:rsidR="00403B0C" w:rsidRDefault="00403B0C" w:rsidP="00EF7F8E">
      <w:pPr>
        <w:spacing w:line="276" w:lineRule="auto"/>
        <w:rPr>
          <w:rFonts w:asciiTheme="minorHAnsi" w:hAnsiTheme="minorHAnsi"/>
          <w:sz w:val="20"/>
        </w:rPr>
      </w:pPr>
    </w:p>
    <w:p w14:paraId="248FC89A" w14:textId="77777777" w:rsidR="00403B0C" w:rsidRDefault="00403B0C" w:rsidP="00EF7F8E">
      <w:pPr>
        <w:spacing w:line="276" w:lineRule="auto"/>
        <w:rPr>
          <w:rFonts w:asciiTheme="minorHAnsi" w:hAnsiTheme="minorHAnsi"/>
          <w:sz w:val="20"/>
        </w:rPr>
      </w:pPr>
    </w:p>
    <w:p w14:paraId="3B0F8F7E" w14:textId="77777777" w:rsidR="00403B0C" w:rsidRDefault="00403B0C" w:rsidP="00EF7F8E">
      <w:pPr>
        <w:spacing w:line="276" w:lineRule="auto"/>
        <w:rPr>
          <w:rFonts w:asciiTheme="minorHAnsi" w:hAnsiTheme="minorHAnsi"/>
          <w:sz w:val="20"/>
        </w:rPr>
      </w:pPr>
    </w:p>
    <w:p w14:paraId="5F009C8E" w14:textId="77777777" w:rsidR="00403B0C" w:rsidRDefault="00403B0C" w:rsidP="00EF7F8E">
      <w:pPr>
        <w:spacing w:line="276" w:lineRule="auto"/>
        <w:rPr>
          <w:rFonts w:asciiTheme="minorHAnsi" w:hAnsiTheme="minorHAnsi"/>
          <w:sz w:val="20"/>
        </w:rPr>
      </w:pPr>
    </w:p>
    <w:p w14:paraId="3582CDE0" w14:textId="77777777" w:rsidR="00403B0C" w:rsidRDefault="00403B0C" w:rsidP="00EF7F8E">
      <w:pPr>
        <w:spacing w:line="276" w:lineRule="auto"/>
        <w:rPr>
          <w:rFonts w:asciiTheme="minorHAnsi" w:hAnsiTheme="minorHAnsi"/>
          <w:sz w:val="20"/>
        </w:rPr>
      </w:pPr>
    </w:p>
    <w:p w14:paraId="7620DF7E" w14:textId="77777777" w:rsidR="00403B0C" w:rsidRDefault="00403B0C" w:rsidP="00EF7F8E">
      <w:pPr>
        <w:spacing w:line="276" w:lineRule="auto"/>
        <w:rPr>
          <w:rFonts w:asciiTheme="minorHAnsi" w:hAnsiTheme="minorHAnsi"/>
          <w:sz w:val="20"/>
        </w:rPr>
      </w:pPr>
    </w:p>
    <w:p w14:paraId="662ACBCC" w14:textId="77777777" w:rsidR="00403B0C" w:rsidRDefault="00403B0C" w:rsidP="00EF7F8E">
      <w:pPr>
        <w:spacing w:line="276" w:lineRule="auto"/>
        <w:rPr>
          <w:rFonts w:asciiTheme="minorHAnsi" w:hAnsiTheme="minorHAnsi"/>
          <w:sz w:val="20"/>
        </w:rPr>
      </w:pPr>
    </w:p>
    <w:p w14:paraId="12D94806" w14:textId="77777777" w:rsidR="00403B0C" w:rsidRDefault="00403B0C" w:rsidP="00EF7F8E">
      <w:pPr>
        <w:spacing w:line="276" w:lineRule="auto"/>
        <w:rPr>
          <w:rFonts w:asciiTheme="minorHAnsi" w:hAnsiTheme="minorHAnsi"/>
          <w:sz w:val="20"/>
        </w:rPr>
      </w:pPr>
    </w:p>
    <w:p w14:paraId="34ACCBC6" w14:textId="77777777" w:rsidR="00403B0C" w:rsidRDefault="00403B0C" w:rsidP="00EF7F8E">
      <w:pPr>
        <w:spacing w:line="276" w:lineRule="auto"/>
        <w:rPr>
          <w:rFonts w:asciiTheme="minorHAnsi" w:hAnsiTheme="minorHAnsi"/>
          <w:sz w:val="20"/>
        </w:rPr>
      </w:pPr>
    </w:p>
    <w:p w14:paraId="64122A3E" w14:textId="77777777" w:rsidR="00403B0C" w:rsidRDefault="00403B0C" w:rsidP="00EF7F8E">
      <w:pPr>
        <w:spacing w:line="276" w:lineRule="auto"/>
        <w:rPr>
          <w:rFonts w:asciiTheme="minorHAnsi" w:hAnsiTheme="minorHAnsi"/>
          <w:sz w:val="20"/>
        </w:rPr>
      </w:pPr>
    </w:p>
    <w:p w14:paraId="27EB7905" w14:textId="77777777" w:rsidR="00403B0C" w:rsidRDefault="00403B0C" w:rsidP="00EF7F8E">
      <w:pPr>
        <w:spacing w:line="276" w:lineRule="auto"/>
        <w:rPr>
          <w:rFonts w:asciiTheme="minorHAnsi" w:hAnsiTheme="minorHAnsi"/>
          <w:sz w:val="20"/>
        </w:rPr>
      </w:pPr>
    </w:p>
    <w:p w14:paraId="0F8E8F42" w14:textId="77777777" w:rsidR="00403B0C" w:rsidRDefault="00403B0C" w:rsidP="00EF7F8E">
      <w:pPr>
        <w:spacing w:line="276" w:lineRule="auto"/>
        <w:rPr>
          <w:rFonts w:asciiTheme="minorHAnsi" w:hAnsiTheme="minorHAnsi"/>
          <w:sz w:val="20"/>
        </w:rPr>
      </w:pPr>
    </w:p>
    <w:p w14:paraId="6B1A93AB" w14:textId="77777777" w:rsidR="00403B0C" w:rsidRDefault="00403B0C" w:rsidP="00EF7F8E">
      <w:pPr>
        <w:spacing w:line="276" w:lineRule="auto"/>
        <w:rPr>
          <w:rFonts w:asciiTheme="minorHAnsi" w:hAnsiTheme="minorHAnsi"/>
          <w:sz w:val="20"/>
        </w:rPr>
      </w:pPr>
    </w:p>
    <w:p w14:paraId="759FE5E7" w14:textId="77777777" w:rsidR="00403B0C" w:rsidRDefault="00403B0C" w:rsidP="00EF7F8E">
      <w:pPr>
        <w:spacing w:line="276" w:lineRule="auto"/>
        <w:rPr>
          <w:rFonts w:asciiTheme="minorHAnsi" w:hAnsiTheme="minorHAnsi"/>
          <w:sz w:val="20"/>
        </w:rPr>
      </w:pPr>
    </w:p>
    <w:p w14:paraId="1243C695" w14:textId="77777777" w:rsidR="00403B0C" w:rsidRDefault="00403B0C" w:rsidP="00EF7F8E">
      <w:pPr>
        <w:spacing w:line="276" w:lineRule="auto"/>
        <w:rPr>
          <w:rFonts w:asciiTheme="minorHAnsi" w:hAnsiTheme="minorHAnsi"/>
          <w:sz w:val="20"/>
        </w:rPr>
      </w:pPr>
    </w:p>
    <w:p w14:paraId="4D25F8C0" w14:textId="77777777" w:rsidR="00403B0C" w:rsidRDefault="00403B0C" w:rsidP="00EF7F8E">
      <w:pPr>
        <w:spacing w:line="276" w:lineRule="auto"/>
        <w:rPr>
          <w:rFonts w:asciiTheme="minorHAnsi" w:hAnsiTheme="minorHAnsi"/>
          <w:sz w:val="20"/>
        </w:rPr>
      </w:pPr>
    </w:p>
    <w:p w14:paraId="44C4C78C" w14:textId="77777777" w:rsidR="00403B0C" w:rsidRDefault="00403B0C" w:rsidP="00EF7F8E">
      <w:pPr>
        <w:spacing w:line="276" w:lineRule="auto"/>
        <w:rPr>
          <w:rFonts w:asciiTheme="minorHAnsi" w:hAnsiTheme="minorHAnsi"/>
          <w:sz w:val="20"/>
        </w:rPr>
      </w:pPr>
    </w:p>
    <w:p w14:paraId="4C2831FB" w14:textId="77777777" w:rsidR="00403B0C" w:rsidRDefault="00403B0C" w:rsidP="00EF7F8E">
      <w:pPr>
        <w:spacing w:line="276" w:lineRule="auto"/>
        <w:rPr>
          <w:rFonts w:asciiTheme="minorHAnsi" w:hAnsiTheme="minorHAnsi"/>
          <w:sz w:val="20"/>
        </w:rPr>
      </w:pPr>
    </w:p>
    <w:p w14:paraId="3D124825" w14:textId="77777777" w:rsidR="00403B0C" w:rsidRDefault="00403B0C" w:rsidP="00EF7F8E">
      <w:pPr>
        <w:spacing w:line="276" w:lineRule="auto"/>
        <w:rPr>
          <w:rFonts w:asciiTheme="minorHAnsi" w:hAnsiTheme="minorHAnsi"/>
          <w:sz w:val="20"/>
        </w:rPr>
      </w:pPr>
    </w:p>
    <w:p w14:paraId="016684BE" w14:textId="77777777" w:rsidR="00403B0C" w:rsidRDefault="00403B0C" w:rsidP="00EF7F8E">
      <w:pPr>
        <w:spacing w:line="276" w:lineRule="auto"/>
        <w:rPr>
          <w:rFonts w:asciiTheme="minorHAnsi" w:hAnsiTheme="minorHAnsi"/>
          <w:sz w:val="20"/>
        </w:rPr>
      </w:pPr>
      <w:r w:rsidRPr="001C41C4">
        <w:rPr>
          <w:rFonts w:asciiTheme="minorHAnsi" w:hAnsiTheme="minorHAnsi"/>
          <w:noProof/>
          <w:sz w:val="20"/>
        </w:rPr>
        <mc:AlternateContent>
          <mc:Choice Requires="wps">
            <w:drawing>
              <wp:anchor distT="0" distB="0" distL="114300" distR="114300" simplePos="0" relativeHeight="251661312" behindDoc="0" locked="0" layoutInCell="1" allowOverlap="1" wp14:anchorId="50E589B3" wp14:editId="10E083C7">
                <wp:simplePos x="0" y="0"/>
                <wp:positionH relativeFrom="column">
                  <wp:posOffset>2561504</wp:posOffset>
                </wp:positionH>
                <wp:positionV relativeFrom="paragraph">
                  <wp:posOffset>5355</wp:posOffset>
                </wp:positionV>
                <wp:extent cx="237426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332BCDB" w14:textId="77777777" w:rsidR="00403B0C" w:rsidRPr="001C41C4" w:rsidRDefault="00403B0C" w:rsidP="00403B0C">
                            <w:pPr>
                              <w:jc w:val="center"/>
                              <w:rPr>
                                <w:rFonts w:asciiTheme="minorHAnsi" w:hAnsiTheme="minorHAnsi"/>
                                <w:b/>
                                <w:color w:val="44546A" w:themeColor="text2"/>
                                <w:sz w:val="56"/>
                                <w:szCs w:val="56"/>
                              </w:rPr>
                            </w:pPr>
                            <w:r>
                              <w:rPr>
                                <w:rFonts w:asciiTheme="minorHAnsi" w:hAnsiTheme="minorHAnsi"/>
                                <w:b/>
                                <w:color w:val="44546A" w:themeColor="text2"/>
                                <w:sz w:val="56"/>
                                <w:szCs w:val="56"/>
                              </w:rPr>
                              <w:t>P.E. and Sports Premium 2019 - 2020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E589B3" id="_x0000_t202" coordsize="21600,21600" o:spt="202" path="m,l,21600r21600,l21600,xe">
                <v:stroke joinstyle="miter"/>
                <v:path gradientshapeok="t" o:connecttype="rect"/>
              </v:shapetype>
              <v:shape id="Text Box 2" o:spid="_x0000_s1026" type="#_x0000_t202" style="position:absolute;margin-left:201.7pt;margin-top:.4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" filled="f" stroked="f">
                <v:textbox style="mso-fit-shape-to-text:t">
                  <w:txbxContent>
                    <w:p w14:paraId="3332BCDB" w14:textId="77777777" w:rsidR="00403B0C" w:rsidRPr="001C41C4" w:rsidRDefault="00403B0C" w:rsidP="00403B0C">
                      <w:pPr>
                        <w:jc w:val="center"/>
                        <w:rPr>
                          <w:rFonts w:asciiTheme="minorHAnsi" w:hAnsiTheme="minorHAnsi"/>
                          <w:b/>
                          <w:color w:val="44546A" w:themeColor="text2"/>
                          <w:sz w:val="56"/>
                          <w:szCs w:val="56"/>
                        </w:rPr>
                      </w:pPr>
                      <w:r>
                        <w:rPr>
                          <w:rFonts w:asciiTheme="minorHAnsi" w:hAnsiTheme="minorHAnsi"/>
                          <w:b/>
                          <w:color w:val="44546A" w:themeColor="text2"/>
                          <w:sz w:val="56"/>
                          <w:szCs w:val="56"/>
                        </w:rPr>
                        <w:t>P.E. and Sports Premium 2019 - 2020</w:t>
                      </w:r>
                    </w:p>
                  </w:txbxContent>
                </v:textbox>
              </v:shape>
            </w:pict>
          </mc:Fallback>
        </mc:AlternateContent>
      </w:r>
    </w:p>
    <w:p w14:paraId="54FF2392" w14:textId="77777777" w:rsidR="00403B0C" w:rsidRDefault="00403B0C" w:rsidP="00EF7F8E">
      <w:pPr>
        <w:spacing w:line="276" w:lineRule="auto"/>
        <w:rPr>
          <w:rFonts w:asciiTheme="minorHAnsi" w:hAnsiTheme="minorHAnsi"/>
          <w:sz w:val="20"/>
        </w:rPr>
      </w:pPr>
    </w:p>
    <w:p w14:paraId="5B047ADF" w14:textId="77777777" w:rsidR="00403B0C" w:rsidRDefault="00403B0C" w:rsidP="00EF7F8E">
      <w:pPr>
        <w:spacing w:line="276" w:lineRule="auto"/>
        <w:rPr>
          <w:rFonts w:asciiTheme="minorHAnsi" w:hAnsiTheme="minorHAnsi"/>
          <w:sz w:val="20"/>
        </w:rPr>
      </w:pPr>
    </w:p>
    <w:p w14:paraId="55EA925B" w14:textId="77777777" w:rsidR="00403B0C" w:rsidRDefault="00403B0C" w:rsidP="00EF7F8E">
      <w:pPr>
        <w:spacing w:line="276" w:lineRule="auto"/>
        <w:rPr>
          <w:rFonts w:asciiTheme="minorHAnsi" w:hAnsiTheme="minorHAnsi"/>
          <w:sz w:val="20"/>
        </w:rPr>
      </w:pPr>
    </w:p>
    <w:p w14:paraId="22FD82A1" w14:textId="77777777" w:rsidR="00403B0C" w:rsidRDefault="00403B0C" w:rsidP="00EF7F8E">
      <w:pPr>
        <w:spacing w:line="276" w:lineRule="auto"/>
        <w:rPr>
          <w:rFonts w:asciiTheme="minorHAnsi" w:hAnsiTheme="minorHAnsi"/>
          <w:sz w:val="20"/>
        </w:rPr>
      </w:pPr>
    </w:p>
    <w:p w14:paraId="72891E98" w14:textId="77777777" w:rsidR="00403B0C" w:rsidRDefault="00403B0C" w:rsidP="00EF7F8E">
      <w:pPr>
        <w:spacing w:line="276" w:lineRule="auto"/>
        <w:rPr>
          <w:rFonts w:asciiTheme="minorHAnsi" w:hAnsiTheme="minorHAnsi"/>
          <w:sz w:val="20"/>
        </w:rPr>
      </w:pPr>
    </w:p>
    <w:p w14:paraId="1167B1B2" w14:textId="77777777" w:rsidR="00040089" w:rsidRDefault="00040089">
      <w:pPr>
        <w:widowControl/>
        <w:autoSpaceDE/>
        <w:autoSpaceDN/>
        <w:spacing w:after="160" w:line="259" w:lineRule="auto"/>
        <w:rPr>
          <w:rFonts w:asciiTheme="minorHAnsi" w:hAnsiTheme="minorHAnsi"/>
          <w:sz w:val="20"/>
        </w:rPr>
      </w:pPr>
    </w:p>
    <w:p w14:paraId="5218B289" w14:textId="77777777" w:rsidR="00403B0C" w:rsidRDefault="00403B0C" w:rsidP="00EF7F8E">
      <w:pPr>
        <w:spacing w:line="276" w:lineRule="auto"/>
        <w:rPr>
          <w:rFonts w:asciiTheme="minorHAnsi" w:hAnsiTheme="minorHAnsi"/>
          <w:sz w:val="20"/>
        </w:rPr>
      </w:pPr>
    </w:p>
    <w:p w14:paraId="18860671" w14:textId="77777777" w:rsidR="00403B0C" w:rsidRDefault="00403B0C" w:rsidP="00EF7F8E">
      <w:pPr>
        <w:spacing w:line="276" w:lineRule="auto"/>
        <w:rPr>
          <w:rFonts w:asciiTheme="minorHAnsi" w:hAnsiTheme="minorHAnsi"/>
          <w:sz w:val="20"/>
        </w:rPr>
      </w:pPr>
    </w:p>
    <w:p w14:paraId="68B1DA44" w14:textId="77777777" w:rsidR="00EF7F8E" w:rsidRPr="00B33E8F" w:rsidRDefault="00EF7F8E" w:rsidP="00EF7F8E">
      <w:pPr>
        <w:spacing w:line="276" w:lineRule="auto"/>
        <w:rPr>
          <w:rFonts w:asciiTheme="minorHAnsi" w:hAnsiTheme="minorHAnsi"/>
          <w:sz w:val="20"/>
        </w:rPr>
      </w:pPr>
      <w:r w:rsidRPr="00B33E8F">
        <w:rPr>
          <w:rFonts w:asciiTheme="minorHAnsi" w:hAnsiTheme="minorHAnsi"/>
          <w:sz w:val="20"/>
        </w:rPr>
        <w:t xml:space="preserve">The Primary PE and Sport Premium is ring-fenced funding to be used by the school to achieve </w:t>
      </w:r>
      <w:r w:rsidRPr="00B33E8F">
        <w:rPr>
          <w:rFonts w:asciiTheme="minorHAnsi" w:hAnsiTheme="minorHAnsi"/>
          <w:sz w:val="20"/>
          <w:u w:val="single"/>
        </w:rPr>
        <w:t>self-sustaining improvement</w:t>
      </w:r>
      <w:r w:rsidRPr="00B33E8F">
        <w:rPr>
          <w:rFonts w:asciiTheme="minorHAnsi" w:hAnsiTheme="minorHAnsi"/>
          <w:sz w:val="20"/>
        </w:rPr>
        <w:t xml:space="preserve"> in the quality of PE and sport in primary schools. It is important to emphasise that the focus of spending must lead to long lasting impact against the national vision that will live on well beyond the Primary PE and Sport Premium funding and benefit pupils both now and in the future.</w:t>
      </w:r>
    </w:p>
    <w:p w14:paraId="0A0F4BE8" w14:textId="77777777" w:rsidR="00EF7F8E" w:rsidRPr="00B33E8F" w:rsidRDefault="00EF7F8E" w:rsidP="00EF7F8E">
      <w:pPr>
        <w:spacing w:line="276" w:lineRule="auto"/>
        <w:rPr>
          <w:rFonts w:asciiTheme="minorHAnsi" w:hAnsiTheme="minorHAnsi"/>
          <w:sz w:val="20"/>
        </w:rPr>
      </w:pPr>
    </w:p>
    <w:p w14:paraId="07DFB7A9" w14:textId="77777777" w:rsidR="00EF7F8E" w:rsidRPr="00B33E8F" w:rsidRDefault="00EF7F8E" w:rsidP="00EF7F8E">
      <w:pPr>
        <w:spacing w:line="276" w:lineRule="auto"/>
        <w:rPr>
          <w:rFonts w:asciiTheme="minorHAnsi" w:hAnsiTheme="minorHAnsi"/>
          <w:b/>
          <w:sz w:val="20"/>
        </w:rPr>
      </w:pPr>
      <w:r w:rsidRPr="00B33E8F">
        <w:rPr>
          <w:rFonts w:asciiTheme="minorHAnsi" w:hAnsiTheme="minorHAnsi"/>
          <w:sz w:val="20"/>
        </w:rPr>
        <w:t xml:space="preserve">The national vision is for: </w:t>
      </w:r>
      <w:r w:rsidRPr="00B33E8F">
        <w:rPr>
          <w:rFonts w:asciiTheme="minorHAnsi" w:hAnsiTheme="minorHAnsi"/>
          <w:b/>
          <w:i/>
          <w:sz w:val="20"/>
        </w:rPr>
        <w:t>“All pupils leaving primary school [to be] physically literate and with the knowledge, skills and motivation necessary to equip them for a healthy lifestyle and lifelong participation in physical activity and sport.”</w:t>
      </w:r>
    </w:p>
    <w:p w14:paraId="2C958099" w14:textId="77777777" w:rsidR="00EF7F8E" w:rsidRPr="008B455D" w:rsidRDefault="00EF7F8E" w:rsidP="00EF7F8E">
      <w:pPr>
        <w:spacing w:line="276" w:lineRule="auto"/>
        <w:rPr>
          <w:rFonts w:asciiTheme="minorHAnsi" w:hAnsiTheme="minorHAnsi"/>
        </w:rPr>
      </w:pPr>
    </w:p>
    <w:p w14:paraId="7E733BE1" w14:textId="33BE629E" w:rsidR="00EF7F8E" w:rsidRPr="00112B09" w:rsidRDefault="00EF7F8E" w:rsidP="00EF7F8E">
      <w:pPr>
        <w:spacing w:line="276" w:lineRule="auto"/>
        <w:rPr>
          <w:rFonts w:asciiTheme="minorHAnsi" w:hAnsiTheme="minorHAnsi"/>
        </w:rPr>
      </w:pPr>
      <w:r w:rsidRPr="007B43B4">
        <w:rPr>
          <w:rFonts w:asciiTheme="minorHAnsi" w:hAnsiTheme="minorHAnsi"/>
          <w:sz w:val="24"/>
        </w:rPr>
        <w:t xml:space="preserve">In the academic year </w:t>
      </w:r>
      <w:r w:rsidR="00403B0C">
        <w:rPr>
          <w:rFonts w:asciiTheme="minorHAnsi" w:hAnsiTheme="minorHAnsi"/>
          <w:b/>
          <w:sz w:val="24"/>
        </w:rPr>
        <w:t>2019/2020</w:t>
      </w:r>
      <w:r w:rsidRPr="007B43B4">
        <w:rPr>
          <w:rFonts w:asciiTheme="minorHAnsi" w:hAnsiTheme="minorHAnsi"/>
          <w:b/>
          <w:sz w:val="24"/>
        </w:rPr>
        <w:t>,</w:t>
      </w:r>
      <w:r w:rsidRPr="007B43B4">
        <w:rPr>
          <w:rFonts w:asciiTheme="minorHAnsi" w:hAnsiTheme="minorHAnsi"/>
          <w:sz w:val="24"/>
        </w:rPr>
        <w:t xml:space="preserve"> we </w:t>
      </w:r>
      <w:r>
        <w:rPr>
          <w:rFonts w:asciiTheme="minorHAnsi" w:hAnsiTheme="minorHAnsi"/>
          <w:sz w:val="24"/>
        </w:rPr>
        <w:t xml:space="preserve">will </w:t>
      </w:r>
      <w:r w:rsidRPr="007B43B4">
        <w:rPr>
          <w:rFonts w:asciiTheme="minorHAnsi" w:hAnsiTheme="minorHAnsi"/>
          <w:sz w:val="24"/>
        </w:rPr>
        <w:t xml:space="preserve">receive </w:t>
      </w:r>
      <w:r w:rsidRPr="007B43B4">
        <w:rPr>
          <w:rFonts w:asciiTheme="minorHAnsi" w:hAnsiTheme="minorHAnsi"/>
          <w:b/>
          <w:sz w:val="24"/>
        </w:rPr>
        <w:t>£</w:t>
      </w:r>
      <w:r w:rsidR="00566450" w:rsidRPr="00566450">
        <w:rPr>
          <w:rFonts w:asciiTheme="minorHAnsi" w:hAnsiTheme="minorHAnsi"/>
          <w:b/>
          <w:sz w:val="24"/>
        </w:rPr>
        <w:t>18,435</w:t>
      </w:r>
      <w:r w:rsidR="008F246A">
        <w:rPr>
          <w:rFonts w:asciiTheme="minorHAnsi" w:hAnsiTheme="minorHAnsi"/>
          <w:b/>
          <w:sz w:val="24"/>
        </w:rPr>
        <w:t xml:space="preserve">. </w:t>
      </w:r>
      <w:r w:rsidRPr="007B43B4">
        <w:rPr>
          <w:rFonts w:asciiTheme="minorHAnsi" w:hAnsiTheme="minorHAnsi"/>
          <w:sz w:val="24"/>
        </w:rPr>
        <w:t xml:space="preserve">This report was updated on </w:t>
      </w:r>
      <w:r w:rsidR="00566450">
        <w:rPr>
          <w:rFonts w:asciiTheme="minorHAnsi" w:hAnsiTheme="minorHAnsi"/>
          <w:b/>
          <w:sz w:val="24"/>
        </w:rPr>
        <w:t>01</w:t>
      </w:r>
      <w:r>
        <w:rPr>
          <w:rFonts w:asciiTheme="minorHAnsi" w:hAnsiTheme="minorHAnsi"/>
          <w:b/>
          <w:sz w:val="24"/>
        </w:rPr>
        <w:t>/0</w:t>
      </w:r>
      <w:r w:rsidR="00566450">
        <w:rPr>
          <w:rFonts w:asciiTheme="minorHAnsi" w:hAnsiTheme="minorHAnsi"/>
          <w:b/>
          <w:sz w:val="24"/>
        </w:rPr>
        <w:t>7</w:t>
      </w:r>
      <w:r>
        <w:rPr>
          <w:rFonts w:asciiTheme="minorHAnsi" w:hAnsiTheme="minorHAnsi"/>
          <w:b/>
          <w:sz w:val="24"/>
        </w:rPr>
        <w:t>/</w:t>
      </w:r>
      <w:r w:rsidR="00566450">
        <w:rPr>
          <w:rFonts w:asciiTheme="minorHAnsi" w:hAnsiTheme="minorHAnsi"/>
          <w:b/>
          <w:sz w:val="24"/>
        </w:rPr>
        <w:t>20</w:t>
      </w:r>
      <w:r w:rsidRPr="007B43B4">
        <w:rPr>
          <w:rFonts w:asciiTheme="minorHAnsi" w:hAnsiTheme="minorHAnsi"/>
          <w:sz w:val="24"/>
        </w:rPr>
        <w:t>.</w:t>
      </w:r>
    </w:p>
    <w:p w14:paraId="25CD1FD3" w14:textId="77777777" w:rsidR="00EF7F8E" w:rsidRDefault="00EF7F8E" w:rsidP="00EF7F8E">
      <w:pPr>
        <w:pStyle w:val="BodyText"/>
        <w:rPr>
          <w:rFonts w:ascii="Times New Roman"/>
          <w:sz w:val="20"/>
        </w:rPr>
      </w:pPr>
    </w:p>
    <w:p w14:paraId="494AA982" w14:textId="77777777" w:rsidR="00EF7F8E" w:rsidRDefault="00EF7F8E" w:rsidP="00EF7F8E">
      <w:pPr>
        <w:pStyle w:val="BodyText"/>
        <w:rPr>
          <w:rFonts w:ascii="Times New Roman"/>
          <w:sz w:val="20"/>
        </w:rPr>
      </w:pPr>
    </w:p>
    <w:p w14:paraId="5055C17C" w14:textId="77777777" w:rsidR="00EF7F8E" w:rsidRDefault="00EF7F8E" w:rsidP="00EF7F8E">
      <w:pPr>
        <w:pStyle w:val="BodyText"/>
        <w:rPr>
          <w:rFonts w:ascii="Times New Roman"/>
          <w:sz w:val="20"/>
        </w:rPr>
      </w:pPr>
    </w:p>
    <w:p w14:paraId="04EC830C" w14:textId="77777777" w:rsidR="00EF7F8E" w:rsidRDefault="00EF7F8E" w:rsidP="00EF7F8E">
      <w:pPr>
        <w:pStyle w:val="BodyText"/>
        <w:rPr>
          <w:rFonts w:ascii="Times New Roman"/>
          <w:sz w:val="20"/>
        </w:rPr>
      </w:pPr>
    </w:p>
    <w:tbl>
      <w:tblPr>
        <w:tblpPr w:leftFromText="180" w:rightFromText="180" w:vertAnchor="text" w:horzAnchor="margin" w:tblpXSpec="center" w:tblpY="193"/>
        <w:tblW w:w="153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403B0C" w14:paraId="2701571C" w14:textId="77777777" w:rsidTr="00403B0C">
        <w:trPr>
          <w:trHeight w:val="497"/>
        </w:trPr>
        <w:tc>
          <w:tcPr>
            <w:tcW w:w="7700" w:type="dxa"/>
          </w:tcPr>
          <w:p w14:paraId="006C2467" w14:textId="77777777" w:rsidR="00403B0C" w:rsidRPr="009311B9" w:rsidRDefault="00403B0C" w:rsidP="00403B0C">
            <w:pPr>
              <w:pStyle w:val="TableParagraph"/>
              <w:spacing w:before="21"/>
              <w:rPr>
                <w:b/>
                <w:bCs/>
                <w:sz w:val="24"/>
              </w:rPr>
            </w:pPr>
            <w:r w:rsidRPr="009311B9">
              <w:rPr>
                <w:b/>
                <w:bCs/>
                <w:color w:val="231F20"/>
                <w:sz w:val="24"/>
              </w:rPr>
              <w:t>Key achievements to date until July 2019:</w:t>
            </w:r>
          </w:p>
        </w:tc>
        <w:tc>
          <w:tcPr>
            <w:tcW w:w="7677" w:type="dxa"/>
          </w:tcPr>
          <w:p w14:paraId="4FBD2A01" w14:textId="77777777" w:rsidR="00403B0C" w:rsidRPr="009311B9" w:rsidRDefault="00403B0C" w:rsidP="00403B0C">
            <w:pPr>
              <w:pStyle w:val="TableParagraph"/>
              <w:spacing w:before="21"/>
              <w:rPr>
                <w:b/>
                <w:bCs/>
                <w:sz w:val="24"/>
              </w:rPr>
            </w:pPr>
            <w:r w:rsidRPr="009311B9">
              <w:rPr>
                <w:b/>
                <w:bCs/>
                <w:color w:val="231F20"/>
                <w:sz w:val="24"/>
              </w:rPr>
              <w:t>Areas for further improvement and baseline evidence of need:</w:t>
            </w:r>
          </w:p>
        </w:tc>
      </w:tr>
      <w:tr w:rsidR="00403B0C" w:rsidRPr="006F6CA9" w14:paraId="1608D889" w14:textId="77777777" w:rsidTr="00403B0C">
        <w:trPr>
          <w:trHeight w:val="2551"/>
        </w:trPr>
        <w:tc>
          <w:tcPr>
            <w:tcW w:w="7700" w:type="dxa"/>
          </w:tcPr>
          <w:p w14:paraId="19316680" w14:textId="77777777" w:rsidR="00566450" w:rsidRPr="009311B9" w:rsidRDefault="00566450" w:rsidP="00566450">
            <w:pPr>
              <w:pStyle w:val="TableParagraph"/>
              <w:numPr>
                <w:ilvl w:val="0"/>
                <w:numId w:val="1"/>
              </w:numPr>
              <w:rPr>
                <w:rFonts w:asciiTheme="minorHAnsi" w:hAnsiTheme="minorHAnsi" w:cstheme="minorHAnsi"/>
                <w:sz w:val="20"/>
                <w:szCs w:val="20"/>
              </w:rPr>
            </w:pPr>
            <w:r w:rsidRPr="009311B9">
              <w:rPr>
                <w:rFonts w:asciiTheme="minorHAnsi" w:hAnsiTheme="minorHAnsi" w:cstheme="minorHAnsi"/>
                <w:sz w:val="20"/>
                <w:szCs w:val="20"/>
              </w:rPr>
              <w:t xml:space="preserve">All children have two P.E. lessons per week </w:t>
            </w:r>
          </w:p>
          <w:p w14:paraId="1735E9FC" w14:textId="77777777" w:rsidR="00566450" w:rsidRPr="009311B9" w:rsidRDefault="00566450" w:rsidP="00566450">
            <w:pPr>
              <w:pStyle w:val="TableParagraph"/>
              <w:numPr>
                <w:ilvl w:val="0"/>
                <w:numId w:val="1"/>
              </w:numPr>
              <w:rPr>
                <w:rFonts w:asciiTheme="minorHAnsi" w:hAnsiTheme="minorHAnsi" w:cstheme="minorHAnsi"/>
                <w:sz w:val="20"/>
                <w:szCs w:val="20"/>
              </w:rPr>
            </w:pPr>
            <w:r w:rsidRPr="009311B9">
              <w:rPr>
                <w:rFonts w:asciiTheme="minorHAnsi" w:hAnsiTheme="minorHAnsi" w:cstheme="minorHAnsi"/>
                <w:sz w:val="20"/>
                <w:szCs w:val="20"/>
              </w:rPr>
              <w:t>Any after school clubs are ran free of charge</w:t>
            </w:r>
          </w:p>
          <w:p w14:paraId="0A5E25D8" w14:textId="7159D271" w:rsidR="00566450" w:rsidRPr="009311B9" w:rsidRDefault="00566450" w:rsidP="00566450">
            <w:pPr>
              <w:pStyle w:val="TableParagraph"/>
              <w:numPr>
                <w:ilvl w:val="0"/>
                <w:numId w:val="1"/>
              </w:numPr>
              <w:rPr>
                <w:rFonts w:asciiTheme="minorHAnsi" w:hAnsiTheme="minorHAnsi" w:cstheme="minorHAnsi"/>
                <w:sz w:val="20"/>
                <w:szCs w:val="20"/>
              </w:rPr>
            </w:pPr>
            <w:r w:rsidRPr="009311B9">
              <w:rPr>
                <w:rFonts w:asciiTheme="minorHAnsi" w:hAnsiTheme="minorHAnsi" w:cstheme="minorHAnsi"/>
                <w:sz w:val="20"/>
                <w:szCs w:val="20"/>
              </w:rPr>
              <w:t xml:space="preserve">After school clubs </w:t>
            </w:r>
            <w:r w:rsidR="00567F4F">
              <w:rPr>
                <w:rFonts w:asciiTheme="minorHAnsi" w:hAnsiTheme="minorHAnsi" w:cstheme="minorHAnsi"/>
                <w:sz w:val="20"/>
                <w:szCs w:val="20"/>
              </w:rPr>
              <w:t xml:space="preserve">can </w:t>
            </w:r>
            <w:r w:rsidRPr="009311B9">
              <w:rPr>
                <w:rFonts w:asciiTheme="minorHAnsi" w:hAnsiTheme="minorHAnsi" w:cstheme="minorHAnsi"/>
                <w:sz w:val="20"/>
                <w:szCs w:val="20"/>
              </w:rPr>
              <w:t>vary throughout the year providing a wider coverage of activities available to children</w:t>
            </w:r>
          </w:p>
          <w:p w14:paraId="58DE72E9" w14:textId="77777777" w:rsidR="00566450" w:rsidRPr="009311B9" w:rsidRDefault="00566450" w:rsidP="00566450">
            <w:pPr>
              <w:pStyle w:val="TableParagraph"/>
              <w:numPr>
                <w:ilvl w:val="0"/>
                <w:numId w:val="1"/>
              </w:numPr>
              <w:rPr>
                <w:rFonts w:asciiTheme="minorHAnsi" w:hAnsiTheme="minorHAnsi" w:cstheme="minorHAnsi"/>
                <w:sz w:val="20"/>
                <w:szCs w:val="20"/>
              </w:rPr>
            </w:pPr>
            <w:r w:rsidRPr="009311B9">
              <w:rPr>
                <w:rFonts w:asciiTheme="minorHAnsi" w:hAnsiTheme="minorHAnsi" w:cstheme="minorHAnsi"/>
                <w:sz w:val="20"/>
                <w:szCs w:val="20"/>
              </w:rPr>
              <w:t>P.E. teacher employed through secondary school to deliver high quality lessons for children and CPD to staff (not PPA time)</w:t>
            </w:r>
          </w:p>
          <w:p w14:paraId="79779DF1" w14:textId="77777777" w:rsidR="00403B0C" w:rsidRPr="009311B9" w:rsidRDefault="00403B0C" w:rsidP="00403B0C">
            <w:pPr>
              <w:pStyle w:val="TableParagraph"/>
              <w:ind w:left="0"/>
              <w:rPr>
                <w:rFonts w:asciiTheme="minorHAnsi" w:hAnsiTheme="minorHAnsi"/>
                <w:sz w:val="24"/>
              </w:rPr>
            </w:pPr>
          </w:p>
        </w:tc>
        <w:tc>
          <w:tcPr>
            <w:tcW w:w="7677" w:type="dxa"/>
          </w:tcPr>
          <w:p w14:paraId="5699847B" w14:textId="77777777" w:rsidR="00566450" w:rsidRPr="009311B9" w:rsidRDefault="00566450" w:rsidP="00566450">
            <w:pPr>
              <w:pStyle w:val="TableParagraph"/>
              <w:numPr>
                <w:ilvl w:val="0"/>
                <w:numId w:val="1"/>
              </w:numPr>
              <w:rPr>
                <w:rFonts w:asciiTheme="minorHAnsi" w:hAnsiTheme="minorHAnsi" w:cstheme="minorHAnsi"/>
                <w:sz w:val="20"/>
                <w:szCs w:val="20"/>
              </w:rPr>
            </w:pPr>
            <w:r w:rsidRPr="009311B9">
              <w:rPr>
                <w:rFonts w:asciiTheme="minorHAnsi" w:hAnsiTheme="minorHAnsi" w:cstheme="minorHAnsi"/>
                <w:sz w:val="20"/>
                <w:szCs w:val="20"/>
              </w:rPr>
              <w:t>Renew and purchase additional sporting equipment to allow varied activities to run during break/lunch times and after school</w:t>
            </w:r>
          </w:p>
          <w:p w14:paraId="5A7C4AD5" w14:textId="1DD1C716" w:rsidR="00566450" w:rsidRPr="009311B9" w:rsidRDefault="00566450" w:rsidP="00566450">
            <w:pPr>
              <w:pStyle w:val="TableParagraph"/>
              <w:numPr>
                <w:ilvl w:val="0"/>
                <w:numId w:val="1"/>
              </w:numPr>
              <w:rPr>
                <w:rFonts w:asciiTheme="minorHAnsi" w:hAnsiTheme="minorHAnsi" w:cstheme="minorHAnsi"/>
                <w:sz w:val="20"/>
                <w:szCs w:val="20"/>
              </w:rPr>
            </w:pPr>
            <w:r w:rsidRPr="009311B9">
              <w:rPr>
                <w:rFonts w:asciiTheme="minorHAnsi" w:hAnsiTheme="minorHAnsi" w:cstheme="minorHAnsi"/>
                <w:sz w:val="20"/>
                <w:szCs w:val="20"/>
              </w:rPr>
              <w:t xml:space="preserve">Provide further CPD to </w:t>
            </w:r>
            <w:r w:rsidR="00567F4F">
              <w:rPr>
                <w:rFonts w:asciiTheme="minorHAnsi" w:hAnsiTheme="minorHAnsi" w:cstheme="minorHAnsi"/>
                <w:sz w:val="20"/>
                <w:szCs w:val="20"/>
              </w:rPr>
              <w:t>TA’s</w:t>
            </w:r>
            <w:r w:rsidRPr="009311B9">
              <w:rPr>
                <w:rFonts w:asciiTheme="minorHAnsi" w:hAnsiTheme="minorHAnsi" w:cstheme="minorHAnsi"/>
                <w:sz w:val="20"/>
                <w:szCs w:val="20"/>
              </w:rPr>
              <w:t xml:space="preserve"> to increase activities available </w:t>
            </w:r>
            <w:r w:rsidR="00567F4F">
              <w:rPr>
                <w:rFonts w:asciiTheme="minorHAnsi" w:hAnsiTheme="minorHAnsi" w:cstheme="minorHAnsi"/>
                <w:sz w:val="20"/>
                <w:szCs w:val="20"/>
              </w:rPr>
              <w:t>during break and lunch times</w:t>
            </w:r>
          </w:p>
          <w:p w14:paraId="6D4FB9A6" w14:textId="77777777" w:rsidR="00566450" w:rsidRPr="009311B9" w:rsidRDefault="00566450" w:rsidP="00566450">
            <w:pPr>
              <w:pStyle w:val="TableParagraph"/>
              <w:numPr>
                <w:ilvl w:val="0"/>
                <w:numId w:val="1"/>
              </w:numPr>
              <w:rPr>
                <w:rFonts w:asciiTheme="minorHAnsi" w:hAnsiTheme="minorHAnsi" w:cstheme="minorHAnsi"/>
                <w:sz w:val="20"/>
                <w:szCs w:val="20"/>
              </w:rPr>
            </w:pPr>
            <w:r w:rsidRPr="009311B9">
              <w:rPr>
                <w:rFonts w:asciiTheme="minorHAnsi" w:hAnsiTheme="minorHAnsi" w:cstheme="minorHAnsi"/>
                <w:sz w:val="20"/>
                <w:szCs w:val="20"/>
              </w:rPr>
              <w:t>Children to attend more inter-school competitions</w:t>
            </w:r>
          </w:p>
          <w:p w14:paraId="26920134" w14:textId="77777777" w:rsidR="00566450" w:rsidRPr="009311B9" w:rsidRDefault="00566450" w:rsidP="00566450">
            <w:pPr>
              <w:pStyle w:val="TableParagraph"/>
              <w:numPr>
                <w:ilvl w:val="0"/>
                <w:numId w:val="1"/>
              </w:numPr>
              <w:rPr>
                <w:rFonts w:asciiTheme="minorHAnsi" w:hAnsiTheme="minorHAnsi" w:cstheme="minorHAnsi"/>
                <w:sz w:val="20"/>
                <w:szCs w:val="20"/>
              </w:rPr>
            </w:pPr>
            <w:r w:rsidRPr="009311B9">
              <w:rPr>
                <w:rFonts w:asciiTheme="minorHAnsi" w:hAnsiTheme="minorHAnsi" w:cstheme="minorHAnsi"/>
                <w:sz w:val="20"/>
                <w:szCs w:val="20"/>
              </w:rPr>
              <w:t>Organise more intra-school competitions</w:t>
            </w:r>
          </w:p>
          <w:p w14:paraId="4A44F0F2" w14:textId="77777777" w:rsidR="00566450" w:rsidRPr="009311B9" w:rsidRDefault="00566450" w:rsidP="00566450">
            <w:pPr>
              <w:pStyle w:val="TableParagraph"/>
              <w:numPr>
                <w:ilvl w:val="0"/>
                <w:numId w:val="1"/>
              </w:numPr>
              <w:rPr>
                <w:rFonts w:asciiTheme="minorHAnsi" w:hAnsiTheme="minorHAnsi" w:cstheme="minorHAnsi"/>
                <w:sz w:val="20"/>
                <w:szCs w:val="20"/>
              </w:rPr>
            </w:pPr>
            <w:r w:rsidRPr="009311B9">
              <w:rPr>
                <w:rFonts w:asciiTheme="minorHAnsi" w:hAnsiTheme="minorHAnsi" w:cstheme="minorHAnsi"/>
                <w:sz w:val="20"/>
                <w:szCs w:val="20"/>
              </w:rPr>
              <w:t>Continue to provide varied after school club, encouraging a wider selection of activities that appeal to more children</w:t>
            </w:r>
          </w:p>
          <w:p w14:paraId="6891ECE1" w14:textId="77777777" w:rsidR="00566450" w:rsidRPr="009311B9" w:rsidRDefault="00566450" w:rsidP="00566450">
            <w:pPr>
              <w:pStyle w:val="TableParagraph"/>
              <w:numPr>
                <w:ilvl w:val="0"/>
                <w:numId w:val="1"/>
              </w:numPr>
              <w:rPr>
                <w:rFonts w:asciiTheme="minorHAnsi" w:hAnsiTheme="minorHAnsi" w:cstheme="minorHAnsi"/>
                <w:sz w:val="20"/>
                <w:szCs w:val="20"/>
              </w:rPr>
            </w:pPr>
            <w:r w:rsidRPr="009311B9">
              <w:rPr>
                <w:rFonts w:asciiTheme="minorHAnsi" w:hAnsiTheme="minorHAnsi" w:cstheme="minorHAnsi"/>
                <w:sz w:val="20"/>
                <w:szCs w:val="20"/>
              </w:rPr>
              <w:t>To further improve planning and assessment of PE for all teaching staff</w:t>
            </w:r>
          </w:p>
          <w:p w14:paraId="65FD61CE" w14:textId="77777777" w:rsidR="00403B0C" w:rsidRPr="009311B9" w:rsidRDefault="00566450" w:rsidP="00566450">
            <w:pPr>
              <w:pStyle w:val="TableParagraph"/>
              <w:numPr>
                <w:ilvl w:val="0"/>
                <w:numId w:val="1"/>
              </w:numPr>
              <w:rPr>
                <w:rFonts w:asciiTheme="minorHAnsi" w:hAnsiTheme="minorHAnsi" w:cstheme="minorHAnsi"/>
                <w:sz w:val="20"/>
                <w:szCs w:val="20"/>
              </w:rPr>
            </w:pPr>
            <w:r w:rsidRPr="009311B9">
              <w:rPr>
                <w:rFonts w:asciiTheme="minorHAnsi" w:hAnsiTheme="minorHAnsi" w:cstheme="minorHAnsi"/>
                <w:sz w:val="20"/>
                <w:szCs w:val="20"/>
              </w:rPr>
              <w:t>To achieve the School Games Mark</w:t>
            </w:r>
          </w:p>
          <w:p w14:paraId="7ECF1283" w14:textId="77777777" w:rsidR="009311B9" w:rsidRPr="009311B9" w:rsidRDefault="009311B9" w:rsidP="009311B9">
            <w:pPr>
              <w:pStyle w:val="TableParagraph"/>
              <w:rPr>
                <w:rFonts w:asciiTheme="minorHAnsi" w:hAnsiTheme="minorHAnsi" w:cstheme="minorHAnsi"/>
                <w:sz w:val="20"/>
                <w:szCs w:val="20"/>
              </w:rPr>
            </w:pPr>
          </w:p>
          <w:p w14:paraId="2A86369E" w14:textId="77777777" w:rsidR="009311B9" w:rsidRPr="009311B9" w:rsidRDefault="009311B9" w:rsidP="009311B9">
            <w:pPr>
              <w:pStyle w:val="TableParagraph"/>
              <w:rPr>
                <w:rFonts w:asciiTheme="minorHAnsi" w:hAnsiTheme="minorHAnsi" w:cstheme="minorHAnsi"/>
                <w:sz w:val="20"/>
                <w:szCs w:val="20"/>
              </w:rPr>
            </w:pPr>
          </w:p>
          <w:p w14:paraId="7CF31F68" w14:textId="69061CA8" w:rsidR="009311B9" w:rsidRPr="009311B9" w:rsidRDefault="009311B9" w:rsidP="009311B9">
            <w:pPr>
              <w:pStyle w:val="TableParagraph"/>
              <w:rPr>
                <w:rFonts w:asciiTheme="minorHAnsi" w:hAnsiTheme="minorHAnsi" w:cstheme="minorHAnsi"/>
                <w:sz w:val="20"/>
                <w:szCs w:val="20"/>
              </w:rPr>
            </w:pPr>
          </w:p>
        </w:tc>
      </w:tr>
    </w:tbl>
    <w:p w14:paraId="6C67CE11" w14:textId="77777777" w:rsidR="00EF7F8E" w:rsidRDefault="00EF7F8E" w:rsidP="00EF7F8E">
      <w:pPr>
        <w:pStyle w:val="BodyText"/>
        <w:rPr>
          <w:rFonts w:ascii="Times New Roman"/>
          <w:sz w:val="20"/>
        </w:rPr>
      </w:pPr>
    </w:p>
    <w:p w14:paraId="65595B42" w14:textId="77777777" w:rsidR="00EF7F8E" w:rsidRDefault="00EF7F8E" w:rsidP="00EF7F8E">
      <w:pPr>
        <w:pStyle w:val="BodyText"/>
        <w:rPr>
          <w:rFonts w:ascii="Times New Roman"/>
          <w:sz w:val="20"/>
        </w:rPr>
      </w:pPr>
    </w:p>
    <w:p w14:paraId="300EE133" w14:textId="77777777" w:rsidR="00EF7F8E" w:rsidRDefault="00EF7F8E" w:rsidP="00EF7F8E">
      <w:pPr>
        <w:pStyle w:val="BodyText"/>
        <w:rPr>
          <w:rFonts w:ascii="Times New Roman"/>
          <w:sz w:val="20"/>
        </w:rPr>
      </w:pPr>
    </w:p>
    <w:p w14:paraId="45E21C6C" w14:textId="77777777" w:rsidR="00EF7F8E" w:rsidRDefault="00EF7F8E" w:rsidP="00EF7F8E">
      <w:pPr>
        <w:pStyle w:val="BodyText"/>
        <w:rPr>
          <w:rFonts w:ascii="Times New Roman"/>
          <w:sz w:val="20"/>
        </w:rPr>
      </w:pPr>
    </w:p>
    <w:p w14:paraId="6D2E251E" w14:textId="77777777" w:rsidR="00403B0C" w:rsidRDefault="00403B0C" w:rsidP="00EF7F8E">
      <w:pPr>
        <w:pStyle w:val="BodyText"/>
        <w:rPr>
          <w:rFonts w:ascii="Times New Roman"/>
          <w:sz w:val="20"/>
        </w:rPr>
      </w:pPr>
    </w:p>
    <w:p w14:paraId="1E52E29E" w14:textId="77777777" w:rsidR="00403B0C" w:rsidRDefault="00403B0C" w:rsidP="00EF7F8E">
      <w:pPr>
        <w:pStyle w:val="BodyText"/>
        <w:rPr>
          <w:rFonts w:ascii="Times New Roman"/>
          <w:sz w:val="20"/>
        </w:rPr>
      </w:pPr>
    </w:p>
    <w:p w14:paraId="6CCC7E78" w14:textId="77777777" w:rsidR="00EF7F8E" w:rsidRDefault="00EF7F8E" w:rsidP="00EF7F8E">
      <w:pPr>
        <w:pStyle w:val="BodyText"/>
        <w:rPr>
          <w:rFonts w:ascii="Times New Roman"/>
          <w:sz w:val="20"/>
        </w:rPr>
      </w:pPr>
    </w:p>
    <w:tbl>
      <w:tblPr>
        <w:tblpPr w:leftFromText="180" w:rightFromText="180" w:vertAnchor="text" w:horzAnchor="margin" w:tblpXSpec="center" w:tblpY="-67"/>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03"/>
        <w:gridCol w:w="3777"/>
      </w:tblGrid>
      <w:tr w:rsidR="00EF7F8E" w:rsidRPr="006F6CA9" w14:paraId="1B1F6B87" w14:textId="77777777" w:rsidTr="00EF7F8E">
        <w:trPr>
          <w:trHeight w:val="405"/>
        </w:trPr>
        <w:tc>
          <w:tcPr>
            <w:tcW w:w="11603" w:type="dxa"/>
          </w:tcPr>
          <w:p w14:paraId="7C1CAED6" w14:textId="77777777" w:rsidR="00EF7F8E" w:rsidRPr="006F6CA9" w:rsidRDefault="00EF7F8E" w:rsidP="00EF7F8E">
            <w:pPr>
              <w:pStyle w:val="TableParagraph"/>
              <w:spacing w:before="17"/>
              <w:rPr>
                <w:rFonts w:asciiTheme="minorHAnsi" w:hAnsiTheme="minorHAnsi"/>
                <w:sz w:val="26"/>
              </w:rPr>
            </w:pPr>
            <w:r w:rsidRPr="006F6CA9">
              <w:rPr>
                <w:rFonts w:asciiTheme="minorHAnsi" w:hAnsiTheme="minorHAnsi"/>
                <w:color w:val="231F20"/>
                <w:sz w:val="26"/>
              </w:rPr>
              <w:t>Meeting national curriculum requirements for swimming and water safety.</w:t>
            </w:r>
          </w:p>
        </w:tc>
        <w:tc>
          <w:tcPr>
            <w:tcW w:w="3777" w:type="dxa"/>
          </w:tcPr>
          <w:p w14:paraId="736C41A6" w14:textId="77777777" w:rsidR="00EF7F8E" w:rsidRPr="006F6CA9" w:rsidRDefault="00EF7F8E" w:rsidP="00EF7F8E">
            <w:pPr>
              <w:pStyle w:val="TableParagraph"/>
              <w:ind w:left="0"/>
              <w:rPr>
                <w:rFonts w:asciiTheme="minorHAnsi" w:hAnsiTheme="minorHAnsi"/>
                <w:sz w:val="24"/>
              </w:rPr>
            </w:pPr>
          </w:p>
        </w:tc>
      </w:tr>
      <w:tr w:rsidR="00EF7F8E" w:rsidRPr="006F6CA9" w14:paraId="10CCBC2F" w14:textId="77777777" w:rsidTr="00EF7F8E">
        <w:trPr>
          <w:trHeight w:val="1283"/>
        </w:trPr>
        <w:tc>
          <w:tcPr>
            <w:tcW w:w="11603" w:type="dxa"/>
          </w:tcPr>
          <w:p w14:paraId="1F6CD504" w14:textId="77777777" w:rsidR="00EF7F8E" w:rsidRPr="006F6CA9" w:rsidRDefault="00EF7F8E" w:rsidP="00EF7F8E">
            <w:pPr>
              <w:pStyle w:val="TableParagraph"/>
              <w:spacing w:before="22" w:line="235" w:lineRule="auto"/>
              <w:rPr>
                <w:rFonts w:asciiTheme="minorHAnsi" w:hAnsiTheme="minorHAnsi"/>
                <w:sz w:val="26"/>
              </w:rPr>
            </w:pPr>
            <w:r w:rsidRPr="006F6CA9">
              <w:rPr>
                <w:rFonts w:asciiTheme="minorHAnsi" w:hAnsiTheme="minorHAnsi"/>
                <w:color w:val="231F20"/>
                <w:sz w:val="26"/>
              </w:rPr>
              <w:t>What percentage of your current</w:t>
            </w:r>
            <w:r w:rsidRPr="006F6CA9">
              <w:rPr>
                <w:rFonts w:asciiTheme="minorHAnsi" w:hAnsiTheme="minorHAnsi"/>
                <w:color w:val="231F20"/>
                <w:spacing w:val="-5"/>
                <w:sz w:val="26"/>
              </w:rPr>
              <w:t xml:space="preserve"> Year </w:t>
            </w:r>
            <w:r w:rsidRPr="006F6CA9">
              <w:rPr>
                <w:rFonts w:asciiTheme="minorHAnsi" w:hAnsiTheme="minorHAnsi"/>
                <w:color w:val="231F20"/>
                <w:sz w:val="26"/>
              </w:rPr>
              <w:t xml:space="preserve">6 cohort swim </w:t>
            </w:r>
            <w:r w:rsidRPr="006F6CA9">
              <w:rPr>
                <w:rFonts w:asciiTheme="minorHAnsi" w:hAnsiTheme="minorHAnsi"/>
                <w:color w:val="231F20"/>
                <w:spacing w:val="-3"/>
                <w:sz w:val="26"/>
              </w:rPr>
              <w:t xml:space="preserve">competently, </w:t>
            </w:r>
            <w:proofErr w:type="gramStart"/>
            <w:r w:rsidRPr="006F6CA9">
              <w:rPr>
                <w:rFonts w:asciiTheme="minorHAnsi" w:hAnsiTheme="minorHAnsi"/>
                <w:color w:val="231F20"/>
                <w:sz w:val="26"/>
              </w:rPr>
              <w:t>confidently</w:t>
            </w:r>
            <w:proofErr w:type="gramEnd"/>
            <w:r w:rsidRPr="006F6CA9">
              <w:rPr>
                <w:rFonts w:asciiTheme="minorHAnsi" w:hAnsiTheme="minorHAnsi"/>
                <w:color w:val="231F20"/>
                <w:sz w:val="26"/>
              </w:rPr>
              <w:t xml:space="preserve"> and proficiently over a distance of at least 25 metres?</w:t>
            </w:r>
          </w:p>
          <w:p w14:paraId="2D34AC0F" w14:textId="77777777" w:rsidR="00EF7F8E" w:rsidRPr="006F6CA9" w:rsidRDefault="00EF7F8E" w:rsidP="00EF7F8E">
            <w:pPr>
              <w:pStyle w:val="TableParagraph"/>
              <w:spacing w:line="312" w:lineRule="exact"/>
              <w:rPr>
                <w:rFonts w:asciiTheme="minorHAnsi" w:hAnsiTheme="minorHAnsi"/>
                <w:sz w:val="26"/>
              </w:rPr>
            </w:pPr>
            <w:r w:rsidRPr="006F6CA9">
              <w:rPr>
                <w:rFonts w:asciiTheme="minorHAnsi" w:hAnsiTheme="minorHAnsi"/>
                <w:b/>
                <w:color w:val="231F20"/>
                <w:sz w:val="26"/>
              </w:rPr>
              <w:t xml:space="preserve">N.B. </w:t>
            </w:r>
            <w:r w:rsidRPr="006F6CA9">
              <w:rPr>
                <w:rFonts w:asciiTheme="minorHAnsi" w:hAnsiTheme="minorHAnsi"/>
                <w:color w:val="231F20"/>
                <w:sz w:val="26"/>
              </w:rPr>
              <w:t>Even though your pupils may swim in another year please report on their attainment on leaving</w:t>
            </w:r>
          </w:p>
          <w:p w14:paraId="58B9785D" w14:textId="77777777" w:rsidR="00EF7F8E" w:rsidRPr="006F6CA9" w:rsidRDefault="00EF7F8E" w:rsidP="00EF7F8E">
            <w:pPr>
              <w:pStyle w:val="TableParagraph"/>
              <w:spacing w:line="307" w:lineRule="exact"/>
              <w:rPr>
                <w:rFonts w:asciiTheme="minorHAnsi" w:hAnsiTheme="minorHAnsi"/>
                <w:sz w:val="26"/>
              </w:rPr>
            </w:pPr>
            <w:r w:rsidRPr="006F6CA9">
              <w:rPr>
                <w:rFonts w:asciiTheme="minorHAnsi" w:hAnsiTheme="minorHAnsi"/>
                <w:color w:val="231F20"/>
                <w:sz w:val="26"/>
              </w:rPr>
              <w:t>primary school at the end of the summer term 2020.</w:t>
            </w:r>
          </w:p>
        </w:tc>
        <w:tc>
          <w:tcPr>
            <w:tcW w:w="3777" w:type="dxa"/>
          </w:tcPr>
          <w:p w14:paraId="5E4B7B79" w14:textId="56D5F212" w:rsidR="00EF7F8E" w:rsidRPr="00CA7297" w:rsidRDefault="00CA7297" w:rsidP="00EF7F8E">
            <w:pPr>
              <w:pStyle w:val="TableParagraph"/>
              <w:spacing w:before="17"/>
              <w:ind w:left="79"/>
              <w:rPr>
                <w:rFonts w:asciiTheme="minorHAnsi" w:hAnsiTheme="minorHAnsi"/>
                <w:sz w:val="26"/>
              </w:rPr>
            </w:pPr>
            <w:r w:rsidRPr="00CA7297">
              <w:rPr>
                <w:rFonts w:asciiTheme="minorHAnsi" w:hAnsiTheme="minorHAnsi"/>
                <w:color w:val="231F20"/>
                <w:sz w:val="26"/>
              </w:rPr>
              <w:t>60</w:t>
            </w:r>
            <w:r w:rsidR="00EF7F8E" w:rsidRPr="00CA7297">
              <w:rPr>
                <w:rFonts w:asciiTheme="minorHAnsi" w:hAnsiTheme="minorHAnsi"/>
                <w:color w:val="231F20"/>
                <w:sz w:val="26"/>
              </w:rPr>
              <w:t>%</w:t>
            </w:r>
          </w:p>
        </w:tc>
      </w:tr>
      <w:tr w:rsidR="00EF7F8E" w:rsidRPr="006F6CA9" w14:paraId="62E8A0A0" w14:textId="77777777" w:rsidTr="00EF7F8E">
        <w:trPr>
          <w:trHeight w:val="1189"/>
        </w:trPr>
        <w:tc>
          <w:tcPr>
            <w:tcW w:w="11603" w:type="dxa"/>
          </w:tcPr>
          <w:p w14:paraId="195C07C8" w14:textId="77777777" w:rsidR="00EF7F8E" w:rsidRPr="006F6CA9" w:rsidRDefault="00EF7F8E" w:rsidP="00EF7F8E">
            <w:pPr>
              <w:pStyle w:val="TableParagraph"/>
              <w:spacing w:before="22" w:line="235" w:lineRule="auto"/>
              <w:ind w:right="261"/>
              <w:rPr>
                <w:rFonts w:asciiTheme="minorHAnsi" w:hAnsiTheme="minorHAnsi"/>
                <w:sz w:val="26"/>
              </w:rPr>
            </w:pPr>
            <w:r w:rsidRPr="006F6CA9">
              <w:rPr>
                <w:rFonts w:asciiTheme="minorHAnsi" w:hAnsiTheme="minorHAnsi"/>
                <w:color w:val="231F20"/>
                <w:sz w:val="26"/>
              </w:rPr>
              <w:t xml:space="preserve">What percentage of your current </w:t>
            </w:r>
            <w:r w:rsidRPr="006F6CA9">
              <w:rPr>
                <w:rFonts w:asciiTheme="minorHAnsi" w:hAnsiTheme="minorHAnsi"/>
                <w:color w:val="231F20"/>
                <w:spacing w:val="-5"/>
                <w:sz w:val="26"/>
              </w:rPr>
              <w:t xml:space="preserve">Year </w:t>
            </w:r>
            <w:r w:rsidRPr="006F6CA9">
              <w:rPr>
                <w:rFonts w:asciiTheme="minorHAnsi" w:hAnsiTheme="minorHAnsi"/>
                <w:color w:val="231F20"/>
                <w:sz w:val="26"/>
              </w:rPr>
              <w:t xml:space="preserve">6 cohort use a range of </w:t>
            </w:r>
            <w:r w:rsidRPr="006F6CA9">
              <w:rPr>
                <w:rFonts w:asciiTheme="minorHAnsi" w:hAnsiTheme="minorHAnsi"/>
                <w:color w:val="231F20"/>
                <w:spacing w:val="-3"/>
                <w:sz w:val="26"/>
              </w:rPr>
              <w:t xml:space="preserve">strokes </w:t>
            </w:r>
            <w:r w:rsidRPr="006F6CA9">
              <w:rPr>
                <w:rFonts w:asciiTheme="minorHAnsi" w:hAnsiTheme="minorHAnsi"/>
                <w:color w:val="231F20"/>
                <w:sz w:val="26"/>
              </w:rPr>
              <w:t xml:space="preserve">effectively [for example, front crawl, </w:t>
            </w:r>
            <w:proofErr w:type="gramStart"/>
            <w:r w:rsidRPr="006F6CA9">
              <w:rPr>
                <w:rFonts w:asciiTheme="minorHAnsi" w:hAnsiTheme="minorHAnsi"/>
                <w:color w:val="231F20"/>
                <w:spacing w:val="-3"/>
                <w:sz w:val="26"/>
              </w:rPr>
              <w:t>backstroke</w:t>
            </w:r>
            <w:proofErr w:type="gramEnd"/>
            <w:r w:rsidRPr="006F6CA9">
              <w:rPr>
                <w:rFonts w:asciiTheme="minorHAnsi" w:hAnsiTheme="minorHAnsi"/>
                <w:color w:val="231F20"/>
                <w:spacing w:val="-3"/>
                <w:sz w:val="26"/>
              </w:rPr>
              <w:t xml:space="preserve"> </w:t>
            </w:r>
            <w:r w:rsidRPr="006F6CA9">
              <w:rPr>
                <w:rFonts w:asciiTheme="minorHAnsi" w:hAnsiTheme="minorHAnsi"/>
                <w:color w:val="231F20"/>
                <w:sz w:val="26"/>
              </w:rPr>
              <w:t>and breaststroke]?</w:t>
            </w:r>
          </w:p>
        </w:tc>
        <w:tc>
          <w:tcPr>
            <w:tcW w:w="3777" w:type="dxa"/>
          </w:tcPr>
          <w:p w14:paraId="7AA339AD" w14:textId="474BDC25" w:rsidR="00EF7F8E" w:rsidRPr="00CA7297" w:rsidRDefault="00CA51A1" w:rsidP="00EF7F8E">
            <w:pPr>
              <w:pStyle w:val="TableParagraph"/>
              <w:spacing w:before="17"/>
              <w:ind w:left="79"/>
              <w:rPr>
                <w:rFonts w:asciiTheme="minorHAnsi" w:hAnsiTheme="minorHAnsi"/>
                <w:sz w:val="26"/>
              </w:rPr>
            </w:pPr>
            <w:r w:rsidRPr="00CA7297">
              <w:rPr>
                <w:rFonts w:asciiTheme="minorHAnsi" w:hAnsiTheme="minorHAnsi"/>
                <w:color w:val="231F20"/>
                <w:sz w:val="26"/>
              </w:rPr>
              <w:t>45</w:t>
            </w:r>
            <w:r w:rsidR="00EF7F8E" w:rsidRPr="00CA7297">
              <w:rPr>
                <w:rFonts w:asciiTheme="minorHAnsi" w:hAnsiTheme="minorHAnsi"/>
                <w:color w:val="231F20"/>
                <w:sz w:val="26"/>
              </w:rPr>
              <w:t>%</w:t>
            </w:r>
          </w:p>
        </w:tc>
      </w:tr>
      <w:tr w:rsidR="00EF7F8E" w:rsidRPr="006F6CA9" w14:paraId="715F9A00" w14:textId="77777777" w:rsidTr="00EF7F8E">
        <w:trPr>
          <w:trHeight w:val="1227"/>
        </w:trPr>
        <w:tc>
          <w:tcPr>
            <w:tcW w:w="11603" w:type="dxa"/>
          </w:tcPr>
          <w:p w14:paraId="116700DB" w14:textId="77777777" w:rsidR="00EF7F8E" w:rsidRPr="006F6CA9" w:rsidRDefault="00EF7F8E" w:rsidP="00EF7F8E">
            <w:pPr>
              <w:pStyle w:val="TableParagraph"/>
              <w:spacing w:before="17"/>
              <w:rPr>
                <w:rFonts w:asciiTheme="minorHAnsi" w:hAnsiTheme="minorHAnsi"/>
                <w:sz w:val="26"/>
              </w:rPr>
            </w:pPr>
            <w:r w:rsidRPr="006F6CA9">
              <w:rPr>
                <w:rFonts w:asciiTheme="minorHAnsi" w:hAnsiTheme="minorHAnsi"/>
                <w:color w:val="231F20"/>
                <w:sz w:val="26"/>
              </w:rPr>
              <w:t>What percentage of your current Year 6 cohort perform safe self-rescue in different water-based situations?</w:t>
            </w:r>
          </w:p>
        </w:tc>
        <w:tc>
          <w:tcPr>
            <w:tcW w:w="3777" w:type="dxa"/>
          </w:tcPr>
          <w:p w14:paraId="37988629" w14:textId="6EF76FDB" w:rsidR="00EF7F8E" w:rsidRPr="00CA7297" w:rsidRDefault="00CA7297" w:rsidP="00EF7F8E">
            <w:pPr>
              <w:pStyle w:val="TableParagraph"/>
              <w:spacing w:before="17"/>
              <w:ind w:left="79"/>
              <w:rPr>
                <w:rFonts w:asciiTheme="minorHAnsi" w:hAnsiTheme="minorHAnsi"/>
                <w:sz w:val="26"/>
              </w:rPr>
            </w:pPr>
            <w:r w:rsidRPr="00CA7297">
              <w:rPr>
                <w:rFonts w:asciiTheme="minorHAnsi" w:hAnsiTheme="minorHAnsi"/>
                <w:color w:val="231F20"/>
                <w:sz w:val="26"/>
              </w:rPr>
              <w:t>50</w:t>
            </w:r>
            <w:r w:rsidR="00EF7F8E" w:rsidRPr="00CA7297">
              <w:rPr>
                <w:rFonts w:asciiTheme="minorHAnsi" w:hAnsiTheme="minorHAnsi"/>
                <w:color w:val="231F20"/>
                <w:sz w:val="26"/>
              </w:rPr>
              <w:t>%</w:t>
            </w:r>
          </w:p>
        </w:tc>
      </w:tr>
      <w:tr w:rsidR="00EF7F8E" w:rsidRPr="006F6CA9" w14:paraId="426C28A8" w14:textId="77777777" w:rsidTr="00EF7F8E">
        <w:trPr>
          <w:trHeight w:val="1160"/>
        </w:trPr>
        <w:tc>
          <w:tcPr>
            <w:tcW w:w="11603" w:type="dxa"/>
          </w:tcPr>
          <w:p w14:paraId="7BA3DA4C" w14:textId="77777777" w:rsidR="00EF7F8E" w:rsidRPr="006F6CA9" w:rsidRDefault="00EF7F8E" w:rsidP="00EF7F8E">
            <w:pPr>
              <w:pStyle w:val="TableParagraph"/>
              <w:spacing w:before="22" w:line="235" w:lineRule="auto"/>
              <w:ind w:right="216"/>
              <w:jc w:val="both"/>
              <w:rPr>
                <w:rFonts w:asciiTheme="minorHAnsi" w:hAnsiTheme="minorHAnsi"/>
                <w:sz w:val="26"/>
              </w:rPr>
            </w:pPr>
            <w:r w:rsidRPr="006F6CA9">
              <w:rPr>
                <w:rFonts w:asciiTheme="minorHAnsi" w:hAnsiTheme="minorHAnsi"/>
                <w:color w:val="231F20"/>
                <w:sz w:val="26"/>
              </w:rPr>
              <w:t>Schools</w:t>
            </w:r>
            <w:r w:rsidRPr="006F6CA9">
              <w:rPr>
                <w:rFonts w:asciiTheme="minorHAnsi" w:hAnsiTheme="minorHAnsi"/>
                <w:color w:val="231F20"/>
                <w:spacing w:val="-4"/>
                <w:sz w:val="26"/>
              </w:rPr>
              <w:t xml:space="preserve"> </w:t>
            </w:r>
            <w:r w:rsidRPr="006F6CA9">
              <w:rPr>
                <w:rFonts w:asciiTheme="minorHAnsi" w:hAnsiTheme="minorHAnsi"/>
                <w:color w:val="231F20"/>
                <w:sz w:val="26"/>
              </w:rPr>
              <w:t>can</w:t>
            </w:r>
            <w:r w:rsidRPr="006F6CA9">
              <w:rPr>
                <w:rFonts w:asciiTheme="minorHAnsi" w:hAnsiTheme="minorHAnsi"/>
                <w:color w:val="231F20"/>
                <w:spacing w:val="-3"/>
                <w:sz w:val="26"/>
              </w:rPr>
              <w:t xml:space="preserve"> </w:t>
            </w:r>
            <w:r w:rsidRPr="006F6CA9">
              <w:rPr>
                <w:rFonts w:asciiTheme="minorHAnsi" w:hAnsiTheme="minorHAnsi"/>
                <w:color w:val="231F20"/>
                <w:sz w:val="26"/>
              </w:rPr>
              <w:t>choose</w:t>
            </w:r>
            <w:r w:rsidRPr="006F6CA9">
              <w:rPr>
                <w:rFonts w:asciiTheme="minorHAnsi" w:hAnsiTheme="minorHAnsi"/>
                <w:color w:val="231F20"/>
                <w:spacing w:val="-3"/>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use</w:t>
            </w:r>
            <w:r w:rsidRPr="006F6CA9">
              <w:rPr>
                <w:rFonts w:asciiTheme="minorHAnsi" w:hAnsiTheme="minorHAnsi"/>
                <w:color w:val="231F20"/>
                <w:spacing w:val="-3"/>
                <w:sz w:val="26"/>
              </w:rPr>
              <w:t xml:space="preserve"> </w:t>
            </w:r>
            <w:r w:rsidRPr="006F6CA9">
              <w:rPr>
                <w:rFonts w:asciiTheme="minorHAnsi" w:hAnsiTheme="minorHAnsi"/>
                <w:color w:val="231F20"/>
                <w:sz w:val="26"/>
              </w:rPr>
              <w:t>the</w:t>
            </w:r>
            <w:r w:rsidRPr="006F6CA9">
              <w:rPr>
                <w:rFonts w:asciiTheme="minorHAnsi" w:hAnsiTheme="minorHAnsi"/>
                <w:color w:val="231F20"/>
                <w:spacing w:val="-3"/>
                <w:sz w:val="26"/>
              </w:rPr>
              <w:t xml:space="preserve"> </w:t>
            </w:r>
            <w:r w:rsidRPr="006F6CA9">
              <w:rPr>
                <w:rFonts w:asciiTheme="minorHAnsi" w:hAnsiTheme="minorHAnsi"/>
                <w:color w:val="231F20"/>
                <w:sz w:val="26"/>
              </w:rPr>
              <w:t>Primary</w:t>
            </w:r>
            <w:r w:rsidRPr="006F6CA9">
              <w:rPr>
                <w:rFonts w:asciiTheme="minorHAnsi" w:hAnsiTheme="minorHAnsi"/>
                <w:color w:val="231F20"/>
                <w:spacing w:val="-2"/>
                <w:sz w:val="26"/>
              </w:rPr>
              <w:t xml:space="preserve"> </w:t>
            </w:r>
            <w:r w:rsidRPr="006F6CA9">
              <w:rPr>
                <w:rFonts w:asciiTheme="minorHAnsi" w:hAnsiTheme="minorHAnsi"/>
                <w:color w:val="231F20"/>
                <w:sz w:val="26"/>
              </w:rPr>
              <w:t>PE</w:t>
            </w:r>
            <w:r w:rsidRPr="006F6CA9">
              <w:rPr>
                <w:rFonts w:asciiTheme="minorHAnsi" w:hAnsiTheme="minorHAnsi"/>
                <w:color w:val="231F20"/>
                <w:spacing w:val="-3"/>
                <w:sz w:val="26"/>
              </w:rPr>
              <w:t xml:space="preserve"> </w:t>
            </w:r>
            <w:r w:rsidRPr="006F6CA9">
              <w:rPr>
                <w:rFonts w:asciiTheme="minorHAnsi" w:hAnsiTheme="minorHAnsi"/>
                <w:color w:val="231F20"/>
                <w:sz w:val="26"/>
              </w:rPr>
              <w:t>and</w:t>
            </w:r>
            <w:r w:rsidRPr="006F6CA9">
              <w:rPr>
                <w:rFonts w:asciiTheme="minorHAnsi" w:hAnsiTheme="minorHAnsi"/>
                <w:color w:val="231F20"/>
                <w:spacing w:val="-3"/>
                <w:sz w:val="26"/>
              </w:rPr>
              <w:t xml:space="preserve"> </w:t>
            </w:r>
            <w:r w:rsidRPr="006F6CA9">
              <w:rPr>
                <w:rFonts w:asciiTheme="minorHAnsi" w:hAnsiTheme="minorHAnsi"/>
                <w:color w:val="231F20"/>
                <w:sz w:val="26"/>
              </w:rPr>
              <w:t>Sport</w:t>
            </w:r>
            <w:r w:rsidRPr="006F6CA9">
              <w:rPr>
                <w:rFonts w:asciiTheme="minorHAnsi" w:hAnsiTheme="minorHAnsi"/>
                <w:color w:val="231F20"/>
                <w:spacing w:val="-4"/>
                <w:sz w:val="26"/>
              </w:rPr>
              <w:t xml:space="preserve"> </w:t>
            </w:r>
            <w:r w:rsidRPr="006F6CA9">
              <w:rPr>
                <w:rFonts w:asciiTheme="minorHAnsi" w:hAnsiTheme="minorHAnsi"/>
                <w:color w:val="231F20"/>
                <w:sz w:val="26"/>
              </w:rPr>
              <w:t>Premium</w:t>
            </w:r>
            <w:r w:rsidRPr="006F6CA9">
              <w:rPr>
                <w:rFonts w:asciiTheme="minorHAnsi" w:hAnsiTheme="minorHAnsi"/>
                <w:color w:val="231F20"/>
                <w:spacing w:val="-2"/>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provide</w:t>
            </w:r>
            <w:r w:rsidRPr="006F6CA9">
              <w:rPr>
                <w:rFonts w:asciiTheme="minorHAnsi" w:hAnsiTheme="minorHAnsi"/>
                <w:color w:val="231F20"/>
                <w:spacing w:val="-3"/>
                <w:sz w:val="26"/>
              </w:rPr>
              <w:t xml:space="preserve"> </w:t>
            </w:r>
            <w:r w:rsidRPr="006F6CA9">
              <w:rPr>
                <w:rFonts w:asciiTheme="minorHAnsi" w:hAnsiTheme="minorHAnsi"/>
                <w:color w:val="231F20"/>
                <w:sz w:val="26"/>
              </w:rPr>
              <w:t>additional</w:t>
            </w:r>
            <w:r w:rsidRPr="006F6CA9">
              <w:rPr>
                <w:rFonts w:asciiTheme="minorHAnsi" w:hAnsiTheme="minorHAnsi"/>
                <w:color w:val="231F20"/>
                <w:spacing w:val="-3"/>
                <w:sz w:val="26"/>
              </w:rPr>
              <w:t xml:space="preserve"> </w:t>
            </w:r>
            <w:r w:rsidRPr="006F6CA9">
              <w:rPr>
                <w:rFonts w:asciiTheme="minorHAnsi" w:hAnsiTheme="minorHAnsi"/>
                <w:color w:val="231F20"/>
                <w:sz w:val="26"/>
              </w:rPr>
              <w:t>provision</w:t>
            </w:r>
            <w:r w:rsidRPr="006F6CA9">
              <w:rPr>
                <w:rFonts w:asciiTheme="minorHAnsi" w:hAnsiTheme="minorHAnsi"/>
                <w:color w:val="231F20"/>
                <w:spacing w:val="-3"/>
                <w:sz w:val="26"/>
              </w:rPr>
              <w:t xml:space="preserve"> for </w:t>
            </w:r>
            <w:proofErr w:type="gramStart"/>
            <w:r w:rsidRPr="006F6CA9">
              <w:rPr>
                <w:rFonts w:asciiTheme="minorHAnsi" w:hAnsiTheme="minorHAnsi"/>
                <w:color w:val="231F20"/>
                <w:sz w:val="26"/>
              </w:rPr>
              <w:t>swimming</w:t>
            </w:r>
            <w:proofErr w:type="gramEnd"/>
            <w:r w:rsidRPr="006F6CA9">
              <w:rPr>
                <w:rFonts w:asciiTheme="minorHAnsi" w:hAnsiTheme="minorHAnsi"/>
                <w:color w:val="231F20"/>
                <w:sz w:val="26"/>
              </w:rPr>
              <w:t xml:space="preserve"> but this must be </w:t>
            </w:r>
            <w:r w:rsidRPr="006F6CA9">
              <w:rPr>
                <w:rFonts w:asciiTheme="minorHAnsi" w:hAnsiTheme="minorHAnsi"/>
                <w:color w:val="231F20"/>
                <w:spacing w:val="-3"/>
                <w:sz w:val="26"/>
              </w:rPr>
              <w:t xml:space="preserve">for </w:t>
            </w:r>
            <w:r w:rsidRPr="006F6CA9">
              <w:rPr>
                <w:rFonts w:asciiTheme="minorHAnsi" w:hAnsiTheme="minorHAnsi"/>
                <w:color w:val="231F20"/>
                <w:sz w:val="26"/>
              </w:rPr>
              <w:t xml:space="preserve">activity </w:t>
            </w:r>
            <w:r w:rsidRPr="006F6CA9">
              <w:rPr>
                <w:rFonts w:asciiTheme="minorHAnsi" w:hAnsiTheme="minorHAnsi"/>
                <w:b/>
                <w:color w:val="231F20"/>
                <w:sz w:val="26"/>
              </w:rPr>
              <w:t xml:space="preserve">over and above </w:t>
            </w:r>
            <w:r w:rsidRPr="006F6CA9">
              <w:rPr>
                <w:rFonts w:asciiTheme="minorHAnsi" w:hAnsiTheme="minorHAnsi"/>
                <w:color w:val="231F20"/>
                <w:sz w:val="26"/>
              </w:rPr>
              <w:t xml:space="preserve">the national curriculum requirements. </w:t>
            </w:r>
            <w:r w:rsidRPr="006F6CA9">
              <w:rPr>
                <w:rFonts w:asciiTheme="minorHAnsi" w:hAnsiTheme="minorHAnsi"/>
                <w:color w:val="231F20"/>
                <w:spacing w:val="-3"/>
                <w:sz w:val="26"/>
              </w:rPr>
              <w:t xml:space="preserve">Have </w:t>
            </w:r>
            <w:r w:rsidRPr="006F6CA9">
              <w:rPr>
                <w:rFonts w:asciiTheme="minorHAnsi" w:hAnsiTheme="minorHAnsi"/>
                <w:color w:val="231F20"/>
                <w:sz w:val="26"/>
              </w:rPr>
              <w:t xml:space="preserve">you used it in this </w:t>
            </w:r>
            <w:r w:rsidRPr="006F6CA9">
              <w:rPr>
                <w:rFonts w:asciiTheme="minorHAnsi" w:hAnsiTheme="minorHAnsi"/>
                <w:color w:val="231F20"/>
                <w:spacing w:val="-3"/>
                <w:sz w:val="26"/>
              </w:rPr>
              <w:t>way?</w:t>
            </w:r>
          </w:p>
        </w:tc>
        <w:tc>
          <w:tcPr>
            <w:tcW w:w="3777" w:type="dxa"/>
          </w:tcPr>
          <w:p w14:paraId="57FA8FD1" w14:textId="77777777" w:rsidR="00EF7F8E" w:rsidRPr="006F6CA9" w:rsidRDefault="00EF7F8E" w:rsidP="00EF7F8E">
            <w:pPr>
              <w:pStyle w:val="TableParagraph"/>
              <w:spacing w:before="17"/>
              <w:ind w:left="79"/>
              <w:rPr>
                <w:rFonts w:asciiTheme="minorHAnsi" w:hAnsiTheme="minorHAnsi"/>
                <w:sz w:val="26"/>
              </w:rPr>
            </w:pPr>
            <w:r w:rsidRPr="006F6CA9">
              <w:rPr>
                <w:rFonts w:asciiTheme="minorHAnsi" w:hAnsiTheme="minorHAnsi"/>
                <w:color w:val="231F20"/>
                <w:sz w:val="26"/>
              </w:rPr>
              <w:t>Yes</w:t>
            </w:r>
            <w:r w:rsidRPr="00CA7297">
              <w:rPr>
                <w:rFonts w:asciiTheme="minorHAnsi" w:hAnsiTheme="minorHAnsi"/>
                <w:color w:val="231F20"/>
                <w:sz w:val="26"/>
              </w:rPr>
              <w:t>/</w:t>
            </w:r>
            <w:r w:rsidRPr="00CA7297">
              <w:rPr>
                <w:rFonts w:asciiTheme="minorHAnsi" w:hAnsiTheme="minorHAnsi"/>
                <w:b/>
                <w:bCs/>
                <w:color w:val="231F20"/>
                <w:sz w:val="26"/>
              </w:rPr>
              <w:t>No</w:t>
            </w:r>
          </w:p>
        </w:tc>
      </w:tr>
    </w:tbl>
    <w:p w14:paraId="4A6085CE" w14:textId="79EA2037" w:rsidR="00EF7F8E" w:rsidRDefault="00EF7F8E" w:rsidP="00EF7F8E">
      <w:pPr>
        <w:pStyle w:val="BodyText"/>
        <w:rPr>
          <w:rFonts w:asciiTheme="minorHAnsi" w:hAnsiTheme="minorHAnsi"/>
          <w:sz w:val="20"/>
        </w:rPr>
      </w:pPr>
    </w:p>
    <w:p w14:paraId="25E2CF80" w14:textId="093F1C2C" w:rsidR="009311B9" w:rsidRDefault="009311B9" w:rsidP="00EF7F8E">
      <w:pPr>
        <w:pStyle w:val="BodyText"/>
        <w:rPr>
          <w:rFonts w:asciiTheme="minorHAnsi" w:hAnsiTheme="minorHAnsi"/>
          <w:sz w:val="20"/>
        </w:rPr>
      </w:pPr>
    </w:p>
    <w:p w14:paraId="55288013" w14:textId="0DC64CAC" w:rsidR="009311B9" w:rsidRDefault="009311B9" w:rsidP="00EF7F8E">
      <w:pPr>
        <w:pStyle w:val="BodyText"/>
        <w:rPr>
          <w:rFonts w:asciiTheme="minorHAnsi" w:hAnsiTheme="minorHAnsi"/>
          <w:sz w:val="20"/>
        </w:rPr>
      </w:pPr>
    </w:p>
    <w:p w14:paraId="0B7807F4" w14:textId="16D5C83A" w:rsidR="009311B9" w:rsidRDefault="009311B9" w:rsidP="00EF7F8E">
      <w:pPr>
        <w:pStyle w:val="BodyText"/>
        <w:rPr>
          <w:rFonts w:asciiTheme="minorHAnsi" w:hAnsiTheme="minorHAnsi"/>
          <w:sz w:val="20"/>
        </w:rPr>
      </w:pPr>
    </w:p>
    <w:p w14:paraId="226F0F78" w14:textId="19B1437D" w:rsidR="009311B9" w:rsidRDefault="009311B9" w:rsidP="00EF7F8E">
      <w:pPr>
        <w:pStyle w:val="BodyText"/>
        <w:rPr>
          <w:rFonts w:asciiTheme="minorHAnsi" w:hAnsiTheme="minorHAnsi"/>
          <w:sz w:val="20"/>
        </w:rPr>
      </w:pPr>
    </w:p>
    <w:p w14:paraId="4076E488" w14:textId="2C2A123E" w:rsidR="009311B9" w:rsidRDefault="009311B9" w:rsidP="00EF7F8E">
      <w:pPr>
        <w:pStyle w:val="BodyText"/>
        <w:rPr>
          <w:rFonts w:asciiTheme="minorHAnsi" w:hAnsiTheme="minorHAnsi"/>
          <w:sz w:val="20"/>
        </w:rPr>
      </w:pPr>
    </w:p>
    <w:p w14:paraId="650AB062" w14:textId="661D93F7" w:rsidR="009311B9" w:rsidRDefault="009311B9" w:rsidP="00EF7F8E">
      <w:pPr>
        <w:pStyle w:val="BodyText"/>
        <w:rPr>
          <w:rFonts w:asciiTheme="minorHAnsi" w:hAnsiTheme="minorHAnsi"/>
          <w:sz w:val="20"/>
        </w:rPr>
      </w:pPr>
    </w:p>
    <w:p w14:paraId="17C247F2" w14:textId="134EC0E5" w:rsidR="009311B9" w:rsidRDefault="009311B9" w:rsidP="00EF7F8E">
      <w:pPr>
        <w:pStyle w:val="BodyText"/>
        <w:rPr>
          <w:rFonts w:asciiTheme="minorHAnsi" w:hAnsiTheme="minorHAnsi"/>
          <w:sz w:val="20"/>
        </w:rPr>
      </w:pPr>
    </w:p>
    <w:p w14:paraId="4F4ACA96" w14:textId="034ABB95" w:rsidR="009311B9" w:rsidRDefault="009311B9" w:rsidP="00EF7F8E">
      <w:pPr>
        <w:pStyle w:val="BodyText"/>
        <w:rPr>
          <w:rFonts w:asciiTheme="minorHAnsi" w:hAnsiTheme="minorHAnsi"/>
          <w:sz w:val="20"/>
        </w:rPr>
      </w:pPr>
    </w:p>
    <w:p w14:paraId="650AE37F" w14:textId="6DC66AF5" w:rsidR="009311B9" w:rsidRDefault="009311B9" w:rsidP="00EF7F8E">
      <w:pPr>
        <w:pStyle w:val="BodyText"/>
        <w:rPr>
          <w:rFonts w:asciiTheme="minorHAnsi" w:hAnsiTheme="minorHAnsi"/>
          <w:sz w:val="20"/>
        </w:rPr>
      </w:pPr>
    </w:p>
    <w:p w14:paraId="70023874" w14:textId="77777777" w:rsidR="009311B9" w:rsidRPr="006F6CA9" w:rsidRDefault="009311B9" w:rsidP="00EF7F8E">
      <w:pPr>
        <w:pStyle w:val="BodyText"/>
        <w:rPr>
          <w:rFonts w:asciiTheme="minorHAnsi" w:hAnsiTheme="minorHAnsi"/>
          <w:sz w:val="20"/>
        </w:rPr>
      </w:pPr>
    </w:p>
    <w:p w14:paraId="73FA0254" w14:textId="77777777" w:rsidR="00EF7F8E" w:rsidRPr="006F6CA9" w:rsidRDefault="00EF7F8E" w:rsidP="00EF7F8E">
      <w:pPr>
        <w:pStyle w:val="BodyText"/>
        <w:spacing w:before="5"/>
        <w:rPr>
          <w:rFonts w:asciiTheme="minorHAnsi" w:hAnsiTheme="minorHAnsi"/>
          <w:sz w:val="19"/>
        </w:rPr>
      </w:pPr>
    </w:p>
    <w:tbl>
      <w:tblPr>
        <w:tblW w:w="15310"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28"/>
        <w:gridCol w:w="3402"/>
        <w:gridCol w:w="1559"/>
        <w:gridCol w:w="3544"/>
        <w:gridCol w:w="2977"/>
      </w:tblGrid>
      <w:tr w:rsidR="00EF7F8E" w:rsidRPr="006F6CA9" w14:paraId="43FEE01C" w14:textId="77777777" w:rsidTr="00EF7F8E">
        <w:trPr>
          <w:trHeight w:val="166"/>
        </w:trPr>
        <w:tc>
          <w:tcPr>
            <w:tcW w:w="12333" w:type="dxa"/>
            <w:gridSpan w:val="4"/>
            <w:vMerge w:val="restart"/>
          </w:tcPr>
          <w:p w14:paraId="59385031" w14:textId="77777777" w:rsidR="00EF7F8E" w:rsidRPr="006F6CA9" w:rsidRDefault="00EF7F8E" w:rsidP="001D19F4">
            <w:pPr>
              <w:pStyle w:val="TableParagraph"/>
              <w:spacing w:before="26" w:line="235" w:lineRule="auto"/>
              <w:ind w:right="104"/>
              <w:rPr>
                <w:rFonts w:asciiTheme="minorHAnsi" w:hAnsiTheme="minorHAnsi"/>
                <w:sz w:val="24"/>
              </w:rPr>
            </w:pPr>
            <w:r w:rsidRPr="006F6CA9">
              <w:rPr>
                <w:rFonts w:asciiTheme="minorHAnsi" w:hAnsiTheme="minorHAnsi"/>
                <w:b/>
                <w:color w:val="F26522"/>
                <w:sz w:val="24"/>
              </w:rPr>
              <w:lastRenderedPageBreak/>
              <w:t xml:space="preserve">Key indicator 1: </w:t>
            </w:r>
            <w:r w:rsidRPr="006F6CA9">
              <w:rPr>
                <w:rFonts w:asciiTheme="minorHAnsi" w:hAnsiTheme="minorHAnsi"/>
                <w:color w:val="F26522"/>
                <w:sz w:val="24"/>
              </w:rPr>
              <w:t xml:space="preserve">The engagement of </w:t>
            </w:r>
            <w:r w:rsidRPr="006F6CA9">
              <w:rPr>
                <w:rFonts w:asciiTheme="minorHAnsi" w:hAnsiTheme="minorHAnsi"/>
                <w:color w:val="F26522"/>
                <w:sz w:val="24"/>
                <w:u w:val="single" w:color="F26522"/>
              </w:rPr>
              <w:t>all</w:t>
            </w:r>
            <w:r w:rsidRPr="006F6CA9">
              <w:rPr>
                <w:rFonts w:asciiTheme="minorHAnsi" w:hAnsiTheme="minorHAnsi"/>
                <w:color w:val="F26522"/>
                <w:sz w:val="24"/>
              </w:rPr>
              <w:t xml:space="preserve"> pupils in regular physical activity – Chief Medical Officer guidelines recommend that primary school pupils undertake at least 30 minutes of physical activity a day in school</w:t>
            </w:r>
          </w:p>
        </w:tc>
        <w:tc>
          <w:tcPr>
            <w:tcW w:w="2977" w:type="dxa"/>
          </w:tcPr>
          <w:p w14:paraId="6069556B" w14:textId="77777777" w:rsidR="00EF7F8E" w:rsidRPr="006F6CA9" w:rsidRDefault="00EF7F8E" w:rsidP="001D19F4">
            <w:pPr>
              <w:pStyle w:val="TableParagraph"/>
              <w:spacing w:before="21" w:line="292"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EF7F8E" w:rsidRPr="006F6CA9" w14:paraId="6C09FB00" w14:textId="77777777" w:rsidTr="00EF7F8E">
        <w:trPr>
          <w:trHeight w:val="166"/>
        </w:trPr>
        <w:tc>
          <w:tcPr>
            <w:tcW w:w="12333" w:type="dxa"/>
            <w:gridSpan w:val="4"/>
            <w:vMerge/>
            <w:tcBorders>
              <w:top w:val="nil"/>
            </w:tcBorders>
          </w:tcPr>
          <w:p w14:paraId="23E85DC7" w14:textId="77777777" w:rsidR="00EF7F8E" w:rsidRPr="006F6CA9" w:rsidRDefault="00EF7F8E" w:rsidP="001D19F4">
            <w:pPr>
              <w:rPr>
                <w:rFonts w:asciiTheme="minorHAnsi" w:hAnsiTheme="minorHAnsi"/>
                <w:sz w:val="2"/>
                <w:szCs w:val="2"/>
              </w:rPr>
            </w:pPr>
          </w:p>
        </w:tc>
        <w:tc>
          <w:tcPr>
            <w:tcW w:w="2977" w:type="dxa"/>
          </w:tcPr>
          <w:p w14:paraId="24625956" w14:textId="125D7161" w:rsidR="00EF7F8E" w:rsidRPr="006F6CA9" w:rsidRDefault="0015664C" w:rsidP="001D19F4">
            <w:pPr>
              <w:pStyle w:val="TableParagraph"/>
              <w:spacing w:before="21" w:line="292" w:lineRule="exact"/>
              <w:ind w:left="21"/>
              <w:jc w:val="center"/>
              <w:rPr>
                <w:rFonts w:asciiTheme="minorHAnsi" w:hAnsiTheme="minorHAnsi"/>
                <w:sz w:val="24"/>
              </w:rPr>
            </w:pPr>
            <w:r>
              <w:rPr>
                <w:rFonts w:asciiTheme="minorHAnsi" w:hAnsiTheme="minorHAnsi"/>
                <w:color w:val="231F20"/>
                <w:sz w:val="24"/>
              </w:rPr>
              <w:t>54</w:t>
            </w:r>
            <w:r w:rsidR="00EF7F8E" w:rsidRPr="006F6CA9">
              <w:rPr>
                <w:rFonts w:asciiTheme="minorHAnsi" w:hAnsiTheme="minorHAnsi"/>
                <w:color w:val="231F20"/>
                <w:sz w:val="24"/>
              </w:rPr>
              <w:t>%</w:t>
            </w:r>
          </w:p>
        </w:tc>
      </w:tr>
      <w:tr w:rsidR="00EF7F8E" w:rsidRPr="006F6CA9" w14:paraId="52CC3FAB" w14:textId="77777777" w:rsidTr="00EF7F8E">
        <w:trPr>
          <w:trHeight w:val="195"/>
        </w:trPr>
        <w:tc>
          <w:tcPr>
            <w:tcW w:w="3828" w:type="dxa"/>
          </w:tcPr>
          <w:p w14:paraId="55EF2922" w14:textId="77777777" w:rsidR="00EF7F8E" w:rsidRPr="006F6CA9" w:rsidRDefault="00EF7F8E" w:rsidP="009311B9">
            <w:pPr>
              <w:pStyle w:val="TableParagraph"/>
              <w:spacing w:before="21"/>
              <w:ind w:left="1535" w:right="1515"/>
              <w:jc w:val="center"/>
              <w:rPr>
                <w:rFonts w:asciiTheme="minorHAnsi" w:hAnsiTheme="minorHAnsi"/>
                <w:b/>
                <w:sz w:val="24"/>
              </w:rPr>
            </w:pPr>
            <w:r w:rsidRPr="006F6CA9">
              <w:rPr>
                <w:rFonts w:asciiTheme="minorHAnsi" w:hAnsiTheme="minorHAnsi"/>
                <w:b/>
                <w:color w:val="231F20"/>
                <w:sz w:val="24"/>
              </w:rPr>
              <w:t>Intent</w:t>
            </w:r>
          </w:p>
        </w:tc>
        <w:tc>
          <w:tcPr>
            <w:tcW w:w="4961" w:type="dxa"/>
            <w:gridSpan w:val="2"/>
          </w:tcPr>
          <w:p w14:paraId="5309DA30" w14:textId="38CEDC1E" w:rsidR="00EF7F8E" w:rsidRPr="006F6CA9" w:rsidRDefault="009311B9" w:rsidP="009311B9">
            <w:pPr>
              <w:pStyle w:val="TableParagraph"/>
              <w:spacing w:before="21"/>
              <w:ind w:right="1760"/>
              <w:jc w:val="center"/>
              <w:rPr>
                <w:rFonts w:asciiTheme="minorHAnsi" w:hAnsiTheme="minorHAnsi"/>
                <w:b/>
                <w:sz w:val="24"/>
              </w:rPr>
            </w:pPr>
            <w:r>
              <w:rPr>
                <w:rFonts w:asciiTheme="minorHAnsi" w:hAnsiTheme="minorHAnsi"/>
                <w:b/>
                <w:color w:val="231F20"/>
                <w:sz w:val="24"/>
              </w:rPr>
              <w:t xml:space="preserve">                       </w:t>
            </w:r>
            <w:r w:rsidR="00EF7F8E" w:rsidRPr="006F6CA9">
              <w:rPr>
                <w:rFonts w:asciiTheme="minorHAnsi" w:hAnsiTheme="minorHAnsi"/>
                <w:b/>
                <w:color w:val="231F20"/>
                <w:sz w:val="24"/>
              </w:rPr>
              <w:t>Implementation</w:t>
            </w:r>
          </w:p>
        </w:tc>
        <w:tc>
          <w:tcPr>
            <w:tcW w:w="3544" w:type="dxa"/>
          </w:tcPr>
          <w:p w14:paraId="3C043F4D" w14:textId="77777777" w:rsidR="00EF7F8E" w:rsidRPr="006F6CA9" w:rsidRDefault="00EF7F8E" w:rsidP="001D19F4">
            <w:pPr>
              <w:pStyle w:val="TableParagraph"/>
              <w:spacing w:before="21"/>
              <w:ind w:left="1288" w:right="1268"/>
              <w:jc w:val="center"/>
              <w:rPr>
                <w:rFonts w:asciiTheme="minorHAnsi" w:hAnsiTheme="minorHAnsi"/>
                <w:b/>
                <w:sz w:val="24"/>
              </w:rPr>
            </w:pPr>
            <w:r w:rsidRPr="006F6CA9">
              <w:rPr>
                <w:rFonts w:asciiTheme="minorHAnsi" w:hAnsiTheme="minorHAnsi"/>
                <w:b/>
                <w:color w:val="231F20"/>
                <w:sz w:val="24"/>
              </w:rPr>
              <w:t>Impact</w:t>
            </w:r>
          </w:p>
        </w:tc>
        <w:tc>
          <w:tcPr>
            <w:tcW w:w="2977" w:type="dxa"/>
          </w:tcPr>
          <w:p w14:paraId="09FD3AFA" w14:textId="77777777" w:rsidR="00EF7F8E" w:rsidRPr="006F6CA9" w:rsidRDefault="00EF7F8E" w:rsidP="001D19F4">
            <w:pPr>
              <w:pStyle w:val="TableParagraph"/>
              <w:ind w:left="0"/>
              <w:rPr>
                <w:rFonts w:asciiTheme="minorHAnsi" w:hAnsiTheme="minorHAnsi"/>
                <w:sz w:val="24"/>
              </w:rPr>
            </w:pPr>
          </w:p>
        </w:tc>
      </w:tr>
      <w:tr w:rsidR="009311B9" w:rsidRPr="006F6CA9" w14:paraId="497F9B51" w14:textId="77777777" w:rsidTr="00EF7F8E">
        <w:trPr>
          <w:trHeight w:val="736"/>
        </w:trPr>
        <w:tc>
          <w:tcPr>
            <w:tcW w:w="3828" w:type="dxa"/>
          </w:tcPr>
          <w:p w14:paraId="5A53E235" w14:textId="56DFE55F" w:rsidR="009311B9" w:rsidRPr="009311B9" w:rsidRDefault="009311B9" w:rsidP="009311B9">
            <w:pPr>
              <w:pStyle w:val="TableParagraph"/>
              <w:spacing w:line="276" w:lineRule="exact"/>
              <w:rPr>
                <w:rFonts w:asciiTheme="minorHAnsi" w:hAnsiTheme="minorHAnsi"/>
                <w:b/>
                <w:bCs/>
                <w:sz w:val="24"/>
              </w:rPr>
            </w:pPr>
            <w:r w:rsidRPr="009311B9">
              <w:rPr>
                <w:b/>
                <w:bCs/>
                <w:sz w:val="20"/>
                <w:szCs w:val="20"/>
              </w:rPr>
              <w:t>School focus with clarity on intended impact on pupils:</w:t>
            </w:r>
          </w:p>
        </w:tc>
        <w:tc>
          <w:tcPr>
            <w:tcW w:w="3402" w:type="dxa"/>
          </w:tcPr>
          <w:p w14:paraId="5F1A03F6" w14:textId="56EE6F68" w:rsidR="009311B9" w:rsidRPr="009311B9" w:rsidRDefault="009311B9" w:rsidP="009311B9">
            <w:pPr>
              <w:pStyle w:val="TableParagraph"/>
              <w:spacing w:before="26" w:line="235" w:lineRule="auto"/>
              <w:rPr>
                <w:rFonts w:asciiTheme="minorHAnsi" w:hAnsiTheme="minorHAnsi"/>
                <w:b/>
                <w:bCs/>
                <w:sz w:val="24"/>
              </w:rPr>
            </w:pPr>
            <w:r w:rsidRPr="009311B9">
              <w:rPr>
                <w:b/>
                <w:bCs/>
                <w:sz w:val="20"/>
                <w:szCs w:val="20"/>
              </w:rPr>
              <w:t>Actions to achieve:</w:t>
            </w:r>
          </w:p>
        </w:tc>
        <w:tc>
          <w:tcPr>
            <w:tcW w:w="1559" w:type="dxa"/>
          </w:tcPr>
          <w:p w14:paraId="0416E61D" w14:textId="4B3A0FF8" w:rsidR="009311B9" w:rsidRPr="009311B9" w:rsidRDefault="009311B9" w:rsidP="009311B9">
            <w:pPr>
              <w:pStyle w:val="TableParagraph"/>
              <w:spacing w:before="26" w:line="235" w:lineRule="auto"/>
              <w:rPr>
                <w:rFonts w:asciiTheme="minorHAnsi" w:hAnsiTheme="minorHAnsi"/>
                <w:b/>
                <w:bCs/>
                <w:sz w:val="24"/>
              </w:rPr>
            </w:pPr>
            <w:r w:rsidRPr="009311B9">
              <w:rPr>
                <w:b/>
                <w:bCs/>
                <w:sz w:val="20"/>
                <w:szCs w:val="20"/>
              </w:rPr>
              <w:t>Funding allocated:</w:t>
            </w:r>
          </w:p>
        </w:tc>
        <w:tc>
          <w:tcPr>
            <w:tcW w:w="3544" w:type="dxa"/>
          </w:tcPr>
          <w:p w14:paraId="7D868FAB" w14:textId="0AB53B20" w:rsidR="009311B9" w:rsidRPr="009311B9" w:rsidRDefault="009311B9" w:rsidP="009311B9">
            <w:pPr>
              <w:pStyle w:val="TableParagraph"/>
              <w:spacing w:before="26" w:line="235" w:lineRule="auto"/>
              <w:ind w:right="267"/>
              <w:rPr>
                <w:rFonts w:asciiTheme="minorHAnsi" w:hAnsiTheme="minorHAnsi"/>
                <w:b/>
                <w:bCs/>
                <w:sz w:val="24"/>
              </w:rPr>
            </w:pPr>
            <w:r w:rsidRPr="009311B9">
              <w:rPr>
                <w:b/>
                <w:bCs/>
                <w:sz w:val="20"/>
                <w:szCs w:val="20"/>
              </w:rPr>
              <w:t>Evidence and impact:</w:t>
            </w:r>
          </w:p>
        </w:tc>
        <w:tc>
          <w:tcPr>
            <w:tcW w:w="2977" w:type="dxa"/>
          </w:tcPr>
          <w:p w14:paraId="2E42889C" w14:textId="42CCD0DE" w:rsidR="009311B9" w:rsidRPr="009311B9" w:rsidRDefault="009311B9" w:rsidP="009311B9">
            <w:pPr>
              <w:pStyle w:val="TableParagraph"/>
              <w:spacing w:before="26" w:line="235" w:lineRule="auto"/>
              <w:rPr>
                <w:rFonts w:asciiTheme="minorHAnsi" w:hAnsiTheme="minorHAnsi"/>
                <w:b/>
                <w:bCs/>
                <w:sz w:val="24"/>
              </w:rPr>
            </w:pPr>
            <w:r w:rsidRPr="009311B9">
              <w:rPr>
                <w:b/>
                <w:bCs/>
                <w:sz w:val="20"/>
                <w:szCs w:val="20"/>
              </w:rPr>
              <w:t>Sustainability and suggested next steps:</w:t>
            </w:r>
          </w:p>
        </w:tc>
      </w:tr>
      <w:tr w:rsidR="00566450" w:rsidRPr="006F6CA9" w14:paraId="379B4836" w14:textId="77777777" w:rsidTr="00EF7F8E">
        <w:trPr>
          <w:trHeight w:val="852"/>
        </w:trPr>
        <w:tc>
          <w:tcPr>
            <w:tcW w:w="3828" w:type="dxa"/>
            <w:tcBorders>
              <w:bottom w:val="single" w:sz="6" w:space="0" w:color="231F20"/>
            </w:tcBorders>
          </w:tcPr>
          <w:p w14:paraId="38D900FA" w14:textId="77777777" w:rsidR="00566450" w:rsidRPr="0040137F" w:rsidRDefault="00566450" w:rsidP="00566450">
            <w:pPr>
              <w:pStyle w:val="TableParagraph"/>
              <w:numPr>
                <w:ilvl w:val="0"/>
                <w:numId w:val="2"/>
              </w:numPr>
              <w:ind w:left="0"/>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1.1</w:t>
            </w:r>
          </w:p>
          <w:p w14:paraId="78073CCD" w14:textId="77777777" w:rsidR="00566450" w:rsidRPr="0040137F" w:rsidRDefault="00566450" w:rsidP="00566450">
            <w:pPr>
              <w:pStyle w:val="TableParagraph"/>
              <w:numPr>
                <w:ilvl w:val="0"/>
                <w:numId w:val="2"/>
              </w:numPr>
              <w:ind w:left="0"/>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Breakfast club – physical activities ran by school and support staff</w:t>
            </w:r>
          </w:p>
          <w:p w14:paraId="48B47756" w14:textId="77777777" w:rsidR="00566450" w:rsidRPr="0040137F" w:rsidRDefault="00566450" w:rsidP="00566450">
            <w:pPr>
              <w:pStyle w:val="TableParagraph"/>
              <w:rPr>
                <w:rFonts w:asciiTheme="minorHAnsi" w:hAnsiTheme="minorHAnsi" w:cstheme="minorHAnsi"/>
                <w:color w:val="000000" w:themeColor="text1"/>
                <w:sz w:val="20"/>
                <w:szCs w:val="20"/>
              </w:rPr>
            </w:pPr>
          </w:p>
          <w:p w14:paraId="4E53099D" w14:textId="77777777" w:rsidR="00566450" w:rsidRPr="0040137F" w:rsidRDefault="00566450" w:rsidP="00566450">
            <w:pPr>
              <w:pStyle w:val="TableParagraph"/>
              <w:numPr>
                <w:ilvl w:val="0"/>
                <w:numId w:val="2"/>
              </w:numPr>
              <w:ind w:left="0"/>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 xml:space="preserve">Break time – physical games and activities ran by school staff to promote Active </w:t>
            </w:r>
            <w:proofErr w:type="gramStart"/>
            <w:r w:rsidRPr="0040137F">
              <w:rPr>
                <w:rFonts w:asciiTheme="minorHAnsi" w:hAnsiTheme="minorHAnsi" w:cstheme="minorHAnsi"/>
                <w:color w:val="000000" w:themeColor="text1"/>
                <w:sz w:val="20"/>
                <w:szCs w:val="20"/>
              </w:rPr>
              <w:t>30;</w:t>
            </w:r>
            <w:proofErr w:type="gramEnd"/>
            <w:r w:rsidRPr="0040137F">
              <w:rPr>
                <w:rFonts w:asciiTheme="minorHAnsi" w:hAnsiTheme="minorHAnsi" w:cstheme="minorHAnsi"/>
                <w:color w:val="000000" w:themeColor="text1"/>
                <w:sz w:val="20"/>
                <w:szCs w:val="20"/>
              </w:rPr>
              <w:t>30.</w:t>
            </w:r>
          </w:p>
          <w:p w14:paraId="3F7659AD" w14:textId="77777777" w:rsidR="00566450" w:rsidRPr="006F6CA9" w:rsidRDefault="00566450" w:rsidP="00566450">
            <w:pPr>
              <w:pStyle w:val="TableParagraph"/>
              <w:ind w:left="0"/>
              <w:rPr>
                <w:rFonts w:asciiTheme="minorHAnsi" w:hAnsiTheme="minorHAnsi"/>
                <w:sz w:val="24"/>
              </w:rPr>
            </w:pPr>
          </w:p>
        </w:tc>
        <w:tc>
          <w:tcPr>
            <w:tcW w:w="3402" w:type="dxa"/>
            <w:tcBorders>
              <w:bottom w:val="single" w:sz="6" w:space="0" w:color="231F20"/>
            </w:tcBorders>
          </w:tcPr>
          <w:p w14:paraId="3A5B273A" w14:textId="62A4B109" w:rsidR="00566450" w:rsidRPr="006F6CA9" w:rsidRDefault="00566450" w:rsidP="00566450">
            <w:pPr>
              <w:pStyle w:val="TableParagraph"/>
              <w:ind w:left="0"/>
              <w:rPr>
                <w:rFonts w:asciiTheme="minorHAnsi" w:hAnsiTheme="minorHAnsi"/>
                <w:sz w:val="24"/>
              </w:rPr>
            </w:pPr>
            <w:r>
              <w:rPr>
                <w:rFonts w:asciiTheme="minorHAnsi" w:hAnsiTheme="minorHAnsi" w:cstheme="minorHAnsi"/>
                <w:color w:val="000000" w:themeColor="text1"/>
                <w:sz w:val="20"/>
                <w:szCs w:val="20"/>
              </w:rPr>
              <w:t xml:space="preserve">Staff </w:t>
            </w:r>
            <w:r w:rsidRPr="0040137F">
              <w:rPr>
                <w:rFonts w:asciiTheme="minorHAnsi" w:hAnsiTheme="minorHAnsi" w:cstheme="minorHAnsi"/>
                <w:color w:val="000000" w:themeColor="text1"/>
                <w:sz w:val="20"/>
                <w:szCs w:val="20"/>
              </w:rPr>
              <w:t>provide new games and activities to promote participation from all who attend. New equipment where needed for clubs to allow for varied activities.</w:t>
            </w:r>
          </w:p>
        </w:tc>
        <w:tc>
          <w:tcPr>
            <w:tcW w:w="1559" w:type="dxa"/>
            <w:tcBorders>
              <w:bottom w:val="single" w:sz="6" w:space="0" w:color="231F20"/>
            </w:tcBorders>
          </w:tcPr>
          <w:p w14:paraId="6328A0C7" w14:textId="69482E00" w:rsidR="00566450" w:rsidRPr="008E5A33" w:rsidRDefault="00591DF0" w:rsidP="00566450">
            <w:pPr>
              <w:pStyle w:val="TableParagraph"/>
              <w:ind w:left="0"/>
              <w:rPr>
                <w:rFonts w:asciiTheme="minorHAnsi" w:hAnsiTheme="minorHAnsi" w:cstheme="minorHAnsi"/>
                <w:color w:val="000000" w:themeColor="text1"/>
                <w:sz w:val="20"/>
                <w:szCs w:val="20"/>
              </w:rPr>
            </w:pPr>
            <w:r w:rsidRPr="008E5A33">
              <w:rPr>
                <w:rFonts w:asciiTheme="minorHAnsi" w:hAnsiTheme="minorHAnsi" w:cstheme="minorHAnsi"/>
                <w:color w:val="000000" w:themeColor="text1"/>
                <w:sz w:val="20"/>
                <w:szCs w:val="20"/>
              </w:rPr>
              <w:t>£800 for equipment</w:t>
            </w:r>
          </w:p>
          <w:p w14:paraId="28ACCB76" w14:textId="77777777" w:rsidR="00566450" w:rsidRPr="0040137F" w:rsidRDefault="00566450" w:rsidP="00566450">
            <w:pPr>
              <w:pStyle w:val="TableParagraph"/>
              <w:rPr>
                <w:rFonts w:asciiTheme="minorHAnsi" w:hAnsiTheme="minorHAnsi" w:cstheme="minorHAnsi"/>
                <w:color w:val="000000" w:themeColor="text1"/>
                <w:sz w:val="20"/>
                <w:szCs w:val="20"/>
                <w:highlight w:val="yellow"/>
              </w:rPr>
            </w:pPr>
          </w:p>
          <w:p w14:paraId="55FCACB1" w14:textId="77777777" w:rsidR="00566450" w:rsidRPr="006F6CA9" w:rsidRDefault="00566450" w:rsidP="00566450">
            <w:pPr>
              <w:pStyle w:val="TableParagraph"/>
              <w:ind w:left="0"/>
              <w:rPr>
                <w:rFonts w:asciiTheme="minorHAnsi" w:hAnsiTheme="minorHAnsi"/>
                <w:sz w:val="24"/>
              </w:rPr>
            </w:pPr>
          </w:p>
        </w:tc>
        <w:tc>
          <w:tcPr>
            <w:tcW w:w="3544" w:type="dxa"/>
            <w:tcBorders>
              <w:bottom w:val="single" w:sz="6" w:space="0" w:color="231F20"/>
            </w:tcBorders>
          </w:tcPr>
          <w:p w14:paraId="08062731" w14:textId="77777777" w:rsidR="00566450" w:rsidRPr="0040137F" w:rsidRDefault="00566450" w:rsidP="00566450">
            <w:pPr>
              <w:pStyle w:val="TableParagraph"/>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More children beginning to be actively engaged. Children appearing more alert ready for the start of the school day.</w:t>
            </w:r>
          </w:p>
          <w:p w14:paraId="5979ED39" w14:textId="6F1A348D" w:rsidR="00566450" w:rsidRPr="006F6CA9" w:rsidRDefault="00566450" w:rsidP="00566450">
            <w:pPr>
              <w:pStyle w:val="TableParagraph"/>
              <w:ind w:left="0"/>
              <w:rPr>
                <w:rFonts w:asciiTheme="minorHAnsi" w:hAnsiTheme="minorHAnsi"/>
                <w:sz w:val="24"/>
              </w:rPr>
            </w:pPr>
            <w:r w:rsidRPr="0040137F">
              <w:rPr>
                <w:rFonts w:asciiTheme="minorHAnsi" w:hAnsiTheme="minorHAnsi" w:cstheme="minorHAnsi"/>
                <w:color w:val="000000" w:themeColor="text1"/>
                <w:sz w:val="20"/>
                <w:szCs w:val="20"/>
              </w:rPr>
              <w:t xml:space="preserve">Increased confidence of older children who are assisting younger children during the activities. More positive behaviour choices witnessed at break times. </w:t>
            </w:r>
          </w:p>
        </w:tc>
        <w:tc>
          <w:tcPr>
            <w:tcW w:w="2977" w:type="dxa"/>
            <w:tcBorders>
              <w:bottom w:val="single" w:sz="6" w:space="0" w:color="231F20"/>
            </w:tcBorders>
          </w:tcPr>
          <w:p w14:paraId="5B5EF670" w14:textId="39461A6B" w:rsidR="00566450" w:rsidRPr="0040137F" w:rsidRDefault="00566450" w:rsidP="00566450">
            <w:pPr>
              <w:pStyle w:val="TableParagraph"/>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Regular breakfast club staff and children will be able to transfer skills/games to break times, encouraging more children to be active. Equipment will</w:t>
            </w:r>
            <w:r w:rsidR="0074458D">
              <w:rPr>
                <w:rFonts w:asciiTheme="minorHAnsi" w:hAnsiTheme="minorHAnsi" w:cstheme="minorHAnsi"/>
                <w:color w:val="000000" w:themeColor="text1"/>
                <w:sz w:val="20"/>
                <w:szCs w:val="20"/>
              </w:rPr>
              <w:t xml:space="preserve"> be</w:t>
            </w:r>
            <w:r w:rsidRPr="0040137F">
              <w:rPr>
                <w:rFonts w:asciiTheme="minorHAnsi" w:hAnsiTheme="minorHAnsi" w:cstheme="minorHAnsi"/>
                <w:color w:val="000000" w:themeColor="text1"/>
                <w:sz w:val="20"/>
                <w:szCs w:val="20"/>
              </w:rPr>
              <w:t xml:space="preserve"> purchased and replaced when necessary within the school budget. </w:t>
            </w:r>
          </w:p>
          <w:p w14:paraId="358E8544" w14:textId="65211235" w:rsidR="00566450" w:rsidRPr="006F6CA9" w:rsidRDefault="00566450" w:rsidP="00566450">
            <w:pPr>
              <w:pStyle w:val="TableParagraph"/>
              <w:ind w:left="0"/>
              <w:rPr>
                <w:rFonts w:asciiTheme="minorHAnsi" w:hAnsiTheme="minorHAnsi"/>
                <w:sz w:val="24"/>
              </w:rPr>
            </w:pPr>
            <w:r w:rsidRPr="0040137F">
              <w:rPr>
                <w:rFonts w:asciiTheme="minorHAnsi" w:hAnsiTheme="minorHAnsi" w:cstheme="minorHAnsi"/>
                <w:b/>
                <w:color w:val="000000" w:themeColor="text1"/>
                <w:sz w:val="20"/>
                <w:szCs w:val="20"/>
              </w:rPr>
              <w:t xml:space="preserve">Next steps – to continue this next year to see full impact </w:t>
            </w:r>
          </w:p>
        </w:tc>
      </w:tr>
      <w:tr w:rsidR="00566450" w:rsidRPr="006F6CA9" w14:paraId="399F07B1" w14:textId="77777777" w:rsidTr="00EF7F8E">
        <w:trPr>
          <w:trHeight w:val="852"/>
        </w:trPr>
        <w:tc>
          <w:tcPr>
            <w:tcW w:w="3828" w:type="dxa"/>
            <w:tcBorders>
              <w:bottom w:val="single" w:sz="6" w:space="0" w:color="231F20"/>
            </w:tcBorders>
          </w:tcPr>
          <w:p w14:paraId="73FDEEB1" w14:textId="77777777" w:rsidR="00566450" w:rsidRPr="0040137F" w:rsidRDefault="00566450" w:rsidP="00566450">
            <w:pPr>
              <w:pStyle w:val="TableParagraph"/>
              <w:spacing w:line="257" w:lineRule="exact"/>
              <w:rPr>
                <w:color w:val="000000" w:themeColor="text1"/>
                <w:sz w:val="20"/>
                <w:szCs w:val="20"/>
              </w:rPr>
            </w:pPr>
            <w:r w:rsidRPr="0040137F">
              <w:rPr>
                <w:color w:val="000000" w:themeColor="text1"/>
                <w:sz w:val="20"/>
                <w:szCs w:val="20"/>
              </w:rPr>
              <w:t>1.2</w:t>
            </w:r>
          </w:p>
          <w:p w14:paraId="7AB864BA" w14:textId="6FBAF47C" w:rsidR="00566450" w:rsidRPr="0040137F" w:rsidRDefault="00566450" w:rsidP="00566450">
            <w:pPr>
              <w:pStyle w:val="TableParagraph"/>
              <w:numPr>
                <w:ilvl w:val="0"/>
                <w:numId w:val="2"/>
              </w:numPr>
              <w:ind w:left="0"/>
              <w:rPr>
                <w:rFonts w:asciiTheme="minorHAnsi" w:hAnsiTheme="minorHAnsi" w:cstheme="minorHAnsi"/>
                <w:color w:val="000000" w:themeColor="text1"/>
                <w:sz w:val="20"/>
                <w:szCs w:val="20"/>
              </w:rPr>
            </w:pPr>
            <w:r w:rsidRPr="0040137F">
              <w:rPr>
                <w:color w:val="000000" w:themeColor="text1"/>
                <w:sz w:val="20"/>
                <w:szCs w:val="20"/>
              </w:rPr>
              <w:t xml:space="preserve">Lunch </w:t>
            </w:r>
            <w:proofErr w:type="gramStart"/>
            <w:r w:rsidRPr="0040137F">
              <w:rPr>
                <w:color w:val="000000" w:themeColor="text1"/>
                <w:sz w:val="20"/>
                <w:szCs w:val="20"/>
              </w:rPr>
              <w:t>time  –</w:t>
            </w:r>
            <w:proofErr w:type="gramEnd"/>
            <w:r w:rsidRPr="0040137F">
              <w:rPr>
                <w:color w:val="000000" w:themeColor="text1"/>
                <w:sz w:val="20"/>
                <w:szCs w:val="20"/>
              </w:rPr>
              <w:t xml:space="preserve"> To encourage children to engage in activity and to give children an aim to work towards.</w:t>
            </w:r>
          </w:p>
        </w:tc>
        <w:tc>
          <w:tcPr>
            <w:tcW w:w="3402" w:type="dxa"/>
            <w:tcBorders>
              <w:bottom w:val="single" w:sz="6" w:space="0" w:color="231F20"/>
            </w:tcBorders>
          </w:tcPr>
          <w:p w14:paraId="7242205F" w14:textId="77777777" w:rsidR="00566450" w:rsidRPr="0040137F" w:rsidRDefault="00566450" w:rsidP="00566450">
            <w:pPr>
              <w:pStyle w:val="TableParagraph"/>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Simon Carson coaches to teach a variety of sports on a lunch time with each class from Reception to Year 6 having designated time slots.</w:t>
            </w:r>
          </w:p>
          <w:p w14:paraId="6DE0C8EE" w14:textId="77777777" w:rsidR="00566450" w:rsidRPr="0040137F" w:rsidRDefault="00566450" w:rsidP="00566450">
            <w:pPr>
              <w:pStyle w:val="TableParagraph"/>
              <w:rPr>
                <w:rFonts w:asciiTheme="minorHAnsi" w:hAnsiTheme="minorHAnsi" w:cstheme="minorHAnsi"/>
                <w:color w:val="000000" w:themeColor="text1"/>
                <w:sz w:val="20"/>
                <w:szCs w:val="20"/>
              </w:rPr>
            </w:pPr>
          </w:p>
          <w:p w14:paraId="0EFD3846" w14:textId="63894C5E" w:rsidR="00566450" w:rsidRDefault="00566450" w:rsidP="00566450">
            <w:pPr>
              <w:pStyle w:val="TableParagraph"/>
              <w:ind w:left="0"/>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School staff to also run physical games and activities.</w:t>
            </w:r>
          </w:p>
        </w:tc>
        <w:tc>
          <w:tcPr>
            <w:tcW w:w="1559" w:type="dxa"/>
            <w:tcBorders>
              <w:bottom w:val="single" w:sz="6" w:space="0" w:color="231F20"/>
            </w:tcBorders>
          </w:tcPr>
          <w:p w14:paraId="2543A05F" w14:textId="6B13FFD0" w:rsidR="00566450" w:rsidRDefault="00566450" w:rsidP="00566450">
            <w:pPr>
              <w:rPr>
                <w:rFonts w:asciiTheme="minorHAnsi" w:hAnsiTheme="minorHAnsi"/>
                <w:color w:val="000000" w:themeColor="text1"/>
                <w:sz w:val="20"/>
              </w:rPr>
            </w:pPr>
            <w:r w:rsidRPr="0072517A">
              <w:rPr>
                <w:rFonts w:asciiTheme="minorHAnsi" w:hAnsiTheme="minorHAnsi"/>
                <w:color w:val="000000" w:themeColor="text1"/>
                <w:sz w:val="20"/>
              </w:rPr>
              <w:t>£</w:t>
            </w:r>
            <w:r w:rsidR="00FF6F5C">
              <w:rPr>
                <w:rFonts w:asciiTheme="minorHAnsi" w:hAnsiTheme="minorHAnsi"/>
                <w:color w:val="000000" w:themeColor="text1"/>
                <w:sz w:val="20"/>
              </w:rPr>
              <w:t>9000</w:t>
            </w:r>
          </w:p>
          <w:p w14:paraId="1F2B4033" w14:textId="594AA185" w:rsidR="00591DF0" w:rsidRDefault="00591DF0" w:rsidP="00566450">
            <w:pPr>
              <w:rPr>
                <w:rFonts w:asciiTheme="minorHAnsi" w:hAnsiTheme="minorHAnsi"/>
                <w:color w:val="000000" w:themeColor="text1"/>
                <w:sz w:val="20"/>
              </w:rPr>
            </w:pPr>
          </w:p>
          <w:p w14:paraId="1F233F9D" w14:textId="264C2AC6" w:rsidR="00591DF0" w:rsidRDefault="00591DF0" w:rsidP="00566450">
            <w:pPr>
              <w:rPr>
                <w:rFonts w:asciiTheme="minorHAnsi" w:hAnsiTheme="minorHAnsi"/>
                <w:color w:val="000000" w:themeColor="text1"/>
                <w:sz w:val="20"/>
              </w:rPr>
            </w:pPr>
          </w:p>
          <w:p w14:paraId="5311C55F" w14:textId="40DBC33F" w:rsidR="00591DF0" w:rsidRPr="0040137F" w:rsidRDefault="00591DF0" w:rsidP="00566450">
            <w:pPr>
              <w:rPr>
                <w:rFonts w:asciiTheme="minorHAnsi" w:hAnsiTheme="minorHAnsi"/>
                <w:color w:val="000000" w:themeColor="text1"/>
                <w:sz w:val="20"/>
              </w:rPr>
            </w:pPr>
            <w:r>
              <w:rPr>
                <w:rFonts w:asciiTheme="minorHAnsi" w:hAnsiTheme="minorHAnsi"/>
                <w:color w:val="000000" w:themeColor="text1"/>
                <w:sz w:val="20"/>
              </w:rPr>
              <w:t>£1000 for equipment</w:t>
            </w:r>
          </w:p>
          <w:p w14:paraId="23647CEB" w14:textId="77777777" w:rsidR="00566450" w:rsidRDefault="00566450" w:rsidP="00566450">
            <w:pPr>
              <w:pStyle w:val="TableParagraph"/>
              <w:ind w:left="0"/>
              <w:rPr>
                <w:rFonts w:asciiTheme="minorHAnsi" w:hAnsiTheme="minorHAnsi" w:cstheme="minorHAnsi"/>
                <w:color w:val="000000" w:themeColor="text1"/>
                <w:sz w:val="20"/>
                <w:szCs w:val="20"/>
                <w:highlight w:val="yellow"/>
              </w:rPr>
            </w:pPr>
          </w:p>
        </w:tc>
        <w:tc>
          <w:tcPr>
            <w:tcW w:w="3544" w:type="dxa"/>
            <w:tcBorders>
              <w:bottom w:val="single" w:sz="6" w:space="0" w:color="231F20"/>
            </w:tcBorders>
          </w:tcPr>
          <w:p w14:paraId="2E6C1768" w14:textId="337CA1B3" w:rsidR="00566450" w:rsidRPr="0040137F" w:rsidRDefault="00566450" w:rsidP="00566450">
            <w:pPr>
              <w:pStyle w:val="TableParagraph"/>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 xml:space="preserve">Children keen to join in with sports at lunch time. Behaviour disruptions were minimised. Children actively engaged. </w:t>
            </w:r>
          </w:p>
          <w:p w14:paraId="03CAC1C8" w14:textId="77777777" w:rsidR="00566450" w:rsidRDefault="00566450" w:rsidP="00566450">
            <w:pPr>
              <w:pStyle w:val="TableParagraph"/>
              <w:rPr>
                <w:rFonts w:asciiTheme="minorHAnsi" w:hAnsiTheme="minorHAnsi" w:cstheme="minorHAnsi"/>
                <w:color w:val="000000" w:themeColor="text1"/>
                <w:sz w:val="20"/>
                <w:szCs w:val="20"/>
              </w:rPr>
            </w:pPr>
          </w:p>
          <w:p w14:paraId="611912A5" w14:textId="1478D6B2" w:rsidR="00566450" w:rsidRPr="0040137F" w:rsidRDefault="00566450" w:rsidP="00566450">
            <w:pPr>
              <w:pStyle w:val="TableParagrap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Due to </w:t>
            </w:r>
            <w:proofErr w:type="spellStart"/>
            <w:r>
              <w:rPr>
                <w:rFonts w:asciiTheme="minorHAnsi" w:hAnsiTheme="minorHAnsi" w:cstheme="minorHAnsi"/>
                <w:color w:val="000000" w:themeColor="text1"/>
                <w:sz w:val="20"/>
                <w:szCs w:val="20"/>
              </w:rPr>
              <w:t>Covid</w:t>
            </w:r>
            <w:proofErr w:type="spellEnd"/>
            <w:r>
              <w:rPr>
                <w:rFonts w:asciiTheme="minorHAnsi" w:hAnsiTheme="minorHAnsi" w:cstheme="minorHAnsi"/>
                <w:color w:val="000000" w:themeColor="text1"/>
                <w:sz w:val="20"/>
                <w:szCs w:val="20"/>
              </w:rPr>
              <w:t xml:space="preserve"> some of these sessions were unable to take place.</w:t>
            </w:r>
          </w:p>
        </w:tc>
        <w:tc>
          <w:tcPr>
            <w:tcW w:w="2977" w:type="dxa"/>
            <w:tcBorders>
              <w:bottom w:val="single" w:sz="6" w:space="0" w:color="231F20"/>
            </w:tcBorders>
          </w:tcPr>
          <w:p w14:paraId="7AD1379D" w14:textId="77777777" w:rsidR="00566450" w:rsidRPr="0040137F" w:rsidRDefault="00566450" w:rsidP="00566450">
            <w:pPr>
              <w:pStyle w:val="TableParagraph"/>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Continue to work alongside Simon Carson next year to ensure children are accessing a variety of different sports and are prepared for competitions</w:t>
            </w:r>
          </w:p>
          <w:p w14:paraId="19ED2487" w14:textId="474F70C7" w:rsidR="00566450" w:rsidRPr="0040137F" w:rsidRDefault="00566450" w:rsidP="00566450">
            <w:pPr>
              <w:pStyle w:val="TableParagraph"/>
              <w:rPr>
                <w:rFonts w:asciiTheme="minorHAnsi" w:hAnsiTheme="minorHAnsi" w:cstheme="minorHAnsi"/>
                <w:color w:val="000000" w:themeColor="text1"/>
                <w:sz w:val="20"/>
                <w:szCs w:val="20"/>
              </w:rPr>
            </w:pPr>
            <w:proofErr w:type="gramStart"/>
            <w:r w:rsidRPr="0040137F">
              <w:rPr>
                <w:rFonts w:asciiTheme="minorHAnsi" w:hAnsiTheme="minorHAnsi" w:cstheme="minorHAnsi"/>
                <w:color w:val="000000" w:themeColor="text1"/>
                <w:sz w:val="20"/>
                <w:szCs w:val="20"/>
              </w:rPr>
              <w:t>.</w:t>
            </w:r>
            <w:r w:rsidRPr="0040137F">
              <w:rPr>
                <w:rFonts w:asciiTheme="minorHAnsi" w:hAnsiTheme="minorHAnsi" w:cstheme="minorHAnsi"/>
                <w:b/>
                <w:color w:val="000000" w:themeColor="text1"/>
                <w:sz w:val="20"/>
                <w:szCs w:val="20"/>
              </w:rPr>
              <w:t>Next</w:t>
            </w:r>
            <w:proofErr w:type="gramEnd"/>
            <w:r w:rsidRPr="0040137F">
              <w:rPr>
                <w:rFonts w:asciiTheme="minorHAnsi" w:hAnsiTheme="minorHAnsi" w:cstheme="minorHAnsi"/>
                <w:b/>
                <w:color w:val="000000" w:themeColor="text1"/>
                <w:sz w:val="20"/>
                <w:szCs w:val="20"/>
              </w:rPr>
              <w:t xml:space="preserve"> steps – organise intra-school lunch time competitions in preparation for inter-school competitions.</w:t>
            </w:r>
          </w:p>
        </w:tc>
      </w:tr>
      <w:tr w:rsidR="00566450" w:rsidRPr="006F6CA9" w14:paraId="7062C900" w14:textId="77777777" w:rsidTr="00EF7F8E">
        <w:trPr>
          <w:trHeight w:val="157"/>
        </w:trPr>
        <w:tc>
          <w:tcPr>
            <w:tcW w:w="12333" w:type="dxa"/>
            <w:gridSpan w:val="4"/>
            <w:vMerge w:val="restart"/>
            <w:tcBorders>
              <w:top w:val="single" w:sz="6" w:space="0" w:color="231F20"/>
            </w:tcBorders>
          </w:tcPr>
          <w:p w14:paraId="5B2E1688" w14:textId="77777777" w:rsidR="00566450" w:rsidRPr="006F6CA9" w:rsidRDefault="00566450" w:rsidP="00566450">
            <w:pPr>
              <w:pStyle w:val="TableParagraph"/>
              <w:spacing w:before="16"/>
              <w:rPr>
                <w:rFonts w:asciiTheme="minorHAnsi" w:hAnsiTheme="minorHAnsi"/>
                <w:sz w:val="24"/>
              </w:rPr>
            </w:pPr>
            <w:r w:rsidRPr="006F6CA9">
              <w:rPr>
                <w:rFonts w:asciiTheme="minorHAnsi" w:hAnsiTheme="minorHAnsi"/>
                <w:b/>
                <w:color w:val="F26522"/>
                <w:sz w:val="24"/>
              </w:rPr>
              <w:t xml:space="preserve">Key indicator 2: </w:t>
            </w:r>
            <w:r w:rsidRPr="006F6CA9">
              <w:rPr>
                <w:rFonts w:asciiTheme="minorHAnsi" w:hAnsiTheme="minorHAnsi"/>
                <w:color w:val="F26522"/>
                <w:sz w:val="24"/>
              </w:rPr>
              <w:t>The profile of PESSPA being raised across the school as a tool for whole school improvement</w:t>
            </w:r>
          </w:p>
        </w:tc>
        <w:tc>
          <w:tcPr>
            <w:tcW w:w="2977" w:type="dxa"/>
            <w:tcBorders>
              <w:top w:val="single" w:sz="6" w:space="0" w:color="231F20"/>
            </w:tcBorders>
          </w:tcPr>
          <w:p w14:paraId="12235439" w14:textId="77777777" w:rsidR="00566450" w:rsidRPr="006F6CA9" w:rsidRDefault="00566450" w:rsidP="00566450">
            <w:pPr>
              <w:pStyle w:val="TableParagraph"/>
              <w:spacing w:before="16" w:line="279"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566450" w:rsidRPr="006F6CA9" w14:paraId="1CB020D8" w14:textId="77777777" w:rsidTr="00EF7F8E">
        <w:trPr>
          <w:trHeight w:val="160"/>
        </w:trPr>
        <w:tc>
          <w:tcPr>
            <w:tcW w:w="12333" w:type="dxa"/>
            <w:gridSpan w:val="4"/>
            <w:vMerge/>
            <w:tcBorders>
              <w:top w:val="nil"/>
            </w:tcBorders>
          </w:tcPr>
          <w:p w14:paraId="18C5EAFB" w14:textId="77777777" w:rsidR="00566450" w:rsidRPr="006F6CA9" w:rsidRDefault="00566450" w:rsidP="00566450">
            <w:pPr>
              <w:rPr>
                <w:rFonts w:asciiTheme="minorHAnsi" w:hAnsiTheme="minorHAnsi"/>
                <w:sz w:val="2"/>
                <w:szCs w:val="2"/>
              </w:rPr>
            </w:pPr>
          </w:p>
        </w:tc>
        <w:tc>
          <w:tcPr>
            <w:tcW w:w="2977" w:type="dxa"/>
          </w:tcPr>
          <w:p w14:paraId="7BD45AE6" w14:textId="4E2C2D7E" w:rsidR="00566450" w:rsidRPr="006F6CA9" w:rsidRDefault="0015664C" w:rsidP="00566450">
            <w:pPr>
              <w:pStyle w:val="TableParagraph"/>
              <w:spacing w:before="21" w:line="279" w:lineRule="exact"/>
              <w:ind w:left="21"/>
              <w:jc w:val="center"/>
              <w:rPr>
                <w:rFonts w:asciiTheme="minorHAnsi" w:hAnsiTheme="minorHAnsi"/>
                <w:sz w:val="24"/>
              </w:rPr>
            </w:pPr>
            <w:r>
              <w:rPr>
                <w:rFonts w:asciiTheme="minorHAnsi" w:hAnsiTheme="minorHAnsi"/>
                <w:color w:val="231F20"/>
                <w:sz w:val="24"/>
              </w:rPr>
              <w:t>4</w:t>
            </w:r>
            <w:r w:rsidR="00566450" w:rsidRPr="006F6CA9">
              <w:rPr>
                <w:rFonts w:asciiTheme="minorHAnsi" w:hAnsiTheme="minorHAnsi"/>
                <w:color w:val="231F20"/>
                <w:sz w:val="24"/>
              </w:rPr>
              <w:t>%</w:t>
            </w:r>
          </w:p>
        </w:tc>
      </w:tr>
      <w:tr w:rsidR="00566450" w:rsidRPr="006F6CA9" w14:paraId="476FFBBE" w14:textId="77777777" w:rsidTr="00EF7F8E">
        <w:trPr>
          <w:trHeight w:val="202"/>
        </w:trPr>
        <w:tc>
          <w:tcPr>
            <w:tcW w:w="3828" w:type="dxa"/>
          </w:tcPr>
          <w:p w14:paraId="2BE8B88A" w14:textId="77777777" w:rsidR="00566450" w:rsidRPr="006F6CA9" w:rsidRDefault="00566450" w:rsidP="00566450">
            <w:pPr>
              <w:pStyle w:val="TableParagraph"/>
              <w:spacing w:before="21"/>
              <w:ind w:left="1535" w:right="1515"/>
              <w:jc w:val="center"/>
              <w:rPr>
                <w:rFonts w:asciiTheme="minorHAnsi" w:hAnsiTheme="minorHAnsi"/>
                <w:b/>
                <w:sz w:val="24"/>
              </w:rPr>
            </w:pPr>
            <w:r w:rsidRPr="006F6CA9">
              <w:rPr>
                <w:rFonts w:asciiTheme="minorHAnsi" w:hAnsiTheme="minorHAnsi"/>
                <w:b/>
                <w:color w:val="231F20"/>
                <w:sz w:val="24"/>
              </w:rPr>
              <w:t>Intent</w:t>
            </w:r>
          </w:p>
        </w:tc>
        <w:tc>
          <w:tcPr>
            <w:tcW w:w="4961" w:type="dxa"/>
            <w:gridSpan w:val="2"/>
          </w:tcPr>
          <w:p w14:paraId="19FC5735" w14:textId="68F336DE" w:rsidR="00566450" w:rsidRPr="006F6CA9" w:rsidRDefault="009311B9" w:rsidP="009311B9">
            <w:pPr>
              <w:pStyle w:val="TableParagraph"/>
              <w:spacing w:before="21"/>
              <w:ind w:right="1760"/>
              <w:jc w:val="center"/>
              <w:rPr>
                <w:rFonts w:asciiTheme="minorHAnsi" w:hAnsiTheme="minorHAnsi"/>
                <w:b/>
                <w:sz w:val="24"/>
              </w:rPr>
            </w:pPr>
            <w:r>
              <w:rPr>
                <w:rFonts w:asciiTheme="minorHAnsi" w:hAnsiTheme="minorHAnsi"/>
                <w:b/>
                <w:color w:val="231F20"/>
                <w:sz w:val="24"/>
              </w:rPr>
              <w:t xml:space="preserve">                           </w:t>
            </w:r>
            <w:r w:rsidR="00566450" w:rsidRPr="006F6CA9">
              <w:rPr>
                <w:rFonts w:asciiTheme="minorHAnsi" w:hAnsiTheme="minorHAnsi"/>
                <w:b/>
                <w:color w:val="231F20"/>
                <w:sz w:val="24"/>
              </w:rPr>
              <w:t>Implementation</w:t>
            </w:r>
          </w:p>
        </w:tc>
        <w:tc>
          <w:tcPr>
            <w:tcW w:w="3544" w:type="dxa"/>
          </w:tcPr>
          <w:p w14:paraId="00AA5444" w14:textId="77777777" w:rsidR="00566450" w:rsidRPr="006F6CA9" w:rsidRDefault="00566450" w:rsidP="00566450">
            <w:pPr>
              <w:pStyle w:val="TableParagraph"/>
              <w:spacing w:before="21"/>
              <w:ind w:left="1288" w:right="1268"/>
              <w:jc w:val="center"/>
              <w:rPr>
                <w:rFonts w:asciiTheme="minorHAnsi" w:hAnsiTheme="minorHAnsi"/>
                <w:b/>
                <w:sz w:val="24"/>
              </w:rPr>
            </w:pPr>
            <w:r w:rsidRPr="006F6CA9">
              <w:rPr>
                <w:rFonts w:asciiTheme="minorHAnsi" w:hAnsiTheme="minorHAnsi"/>
                <w:b/>
                <w:color w:val="231F20"/>
                <w:sz w:val="24"/>
              </w:rPr>
              <w:t>Impact</w:t>
            </w:r>
          </w:p>
        </w:tc>
        <w:tc>
          <w:tcPr>
            <w:tcW w:w="2977" w:type="dxa"/>
          </w:tcPr>
          <w:p w14:paraId="216F572C" w14:textId="77777777" w:rsidR="00566450" w:rsidRPr="006F6CA9" w:rsidRDefault="00566450" w:rsidP="00566450">
            <w:pPr>
              <w:pStyle w:val="TableParagraph"/>
              <w:ind w:left="0"/>
              <w:rPr>
                <w:rFonts w:asciiTheme="minorHAnsi" w:hAnsiTheme="minorHAnsi"/>
                <w:sz w:val="24"/>
              </w:rPr>
            </w:pPr>
          </w:p>
        </w:tc>
      </w:tr>
      <w:tr w:rsidR="009311B9" w:rsidRPr="006F6CA9" w14:paraId="28956CBB" w14:textId="77777777" w:rsidTr="00EF7F8E">
        <w:trPr>
          <w:trHeight w:val="736"/>
        </w:trPr>
        <w:tc>
          <w:tcPr>
            <w:tcW w:w="3828" w:type="dxa"/>
          </w:tcPr>
          <w:p w14:paraId="6A8AF3C5" w14:textId="579704A4" w:rsidR="009311B9" w:rsidRPr="009311B9" w:rsidRDefault="009311B9" w:rsidP="009311B9">
            <w:pPr>
              <w:pStyle w:val="TableParagraph"/>
              <w:spacing w:line="276" w:lineRule="exact"/>
              <w:rPr>
                <w:rFonts w:asciiTheme="minorHAnsi" w:hAnsiTheme="minorHAnsi"/>
                <w:b/>
                <w:bCs/>
                <w:sz w:val="24"/>
              </w:rPr>
            </w:pPr>
            <w:r w:rsidRPr="009311B9">
              <w:rPr>
                <w:b/>
                <w:bCs/>
                <w:sz w:val="20"/>
                <w:szCs w:val="20"/>
              </w:rPr>
              <w:t>School focus with clarity on intended impact on pupils:</w:t>
            </w:r>
          </w:p>
        </w:tc>
        <w:tc>
          <w:tcPr>
            <w:tcW w:w="3402" w:type="dxa"/>
          </w:tcPr>
          <w:p w14:paraId="6FB6BE01" w14:textId="46EDA615" w:rsidR="009311B9" w:rsidRPr="009311B9" w:rsidRDefault="009311B9" w:rsidP="009311B9">
            <w:pPr>
              <w:pStyle w:val="TableParagraph"/>
              <w:spacing w:before="26" w:line="235" w:lineRule="auto"/>
              <w:rPr>
                <w:rFonts w:asciiTheme="minorHAnsi" w:hAnsiTheme="minorHAnsi"/>
                <w:b/>
                <w:bCs/>
                <w:sz w:val="24"/>
              </w:rPr>
            </w:pPr>
            <w:r w:rsidRPr="009311B9">
              <w:rPr>
                <w:b/>
                <w:bCs/>
                <w:sz w:val="20"/>
                <w:szCs w:val="20"/>
              </w:rPr>
              <w:t>Actions to achieve:</w:t>
            </w:r>
          </w:p>
        </w:tc>
        <w:tc>
          <w:tcPr>
            <w:tcW w:w="1559" w:type="dxa"/>
          </w:tcPr>
          <w:p w14:paraId="50A42CB7" w14:textId="50B98610" w:rsidR="009311B9" w:rsidRPr="009311B9" w:rsidRDefault="009311B9" w:rsidP="009311B9">
            <w:pPr>
              <w:pStyle w:val="TableParagraph"/>
              <w:spacing w:before="26" w:line="235" w:lineRule="auto"/>
              <w:rPr>
                <w:rFonts w:asciiTheme="minorHAnsi" w:hAnsiTheme="minorHAnsi"/>
                <w:b/>
                <w:bCs/>
                <w:sz w:val="24"/>
              </w:rPr>
            </w:pPr>
            <w:r w:rsidRPr="009311B9">
              <w:rPr>
                <w:b/>
                <w:bCs/>
                <w:sz w:val="20"/>
                <w:szCs w:val="20"/>
              </w:rPr>
              <w:t>Funding allocated:</w:t>
            </w:r>
          </w:p>
        </w:tc>
        <w:tc>
          <w:tcPr>
            <w:tcW w:w="3544" w:type="dxa"/>
          </w:tcPr>
          <w:p w14:paraId="4554482A" w14:textId="08038170" w:rsidR="009311B9" w:rsidRPr="009311B9" w:rsidRDefault="009311B9" w:rsidP="009311B9">
            <w:pPr>
              <w:pStyle w:val="TableParagraph"/>
              <w:spacing w:before="26" w:line="235" w:lineRule="auto"/>
              <w:ind w:right="267"/>
              <w:rPr>
                <w:rFonts w:asciiTheme="minorHAnsi" w:hAnsiTheme="minorHAnsi"/>
                <w:b/>
                <w:bCs/>
                <w:sz w:val="24"/>
              </w:rPr>
            </w:pPr>
            <w:r w:rsidRPr="009311B9">
              <w:rPr>
                <w:b/>
                <w:bCs/>
                <w:sz w:val="20"/>
                <w:szCs w:val="20"/>
              </w:rPr>
              <w:t>Evidence and impact:</w:t>
            </w:r>
          </w:p>
        </w:tc>
        <w:tc>
          <w:tcPr>
            <w:tcW w:w="2977" w:type="dxa"/>
          </w:tcPr>
          <w:p w14:paraId="4D614B5F" w14:textId="73E6C0AC" w:rsidR="009311B9" w:rsidRPr="009311B9" w:rsidRDefault="009311B9" w:rsidP="009311B9">
            <w:pPr>
              <w:pStyle w:val="TableParagraph"/>
              <w:spacing w:before="26" w:line="235" w:lineRule="auto"/>
              <w:rPr>
                <w:rFonts w:asciiTheme="minorHAnsi" w:hAnsiTheme="minorHAnsi"/>
                <w:b/>
                <w:bCs/>
                <w:sz w:val="24"/>
              </w:rPr>
            </w:pPr>
            <w:r w:rsidRPr="009311B9">
              <w:rPr>
                <w:b/>
                <w:bCs/>
                <w:sz w:val="20"/>
                <w:szCs w:val="20"/>
              </w:rPr>
              <w:t>Sustainability and suggested next steps:</w:t>
            </w:r>
          </w:p>
        </w:tc>
      </w:tr>
      <w:tr w:rsidR="00566450" w:rsidRPr="006F6CA9" w14:paraId="08CDAE3B" w14:textId="77777777" w:rsidTr="00EF7F8E">
        <w:trPr>
          <w:trHeight w:val="845"/>
        </w:trPr>
        <w:tc>
          <w:tcPr>
            <w:tcW w:w="3828" w:type="dxa"/>
          </w:tcPr>
          <w:p w14:paraId="7AD694E6" w14:textId="065C979C" w:rsidR="00566450" w:rsidRPr="0040137F" w:rsidRDefault="00566450" w:rsidP="00566450">
            <w:pPr>
              <w:spacing w:before="40" w:after="40" w:line="276" w:lineRule="auto"/>
              <w:rPr>
                <w:rFonts w:asciiTheme="minorHAnsi" w:hAnsiTheme="minorHAnsi"/>
                <w:color w:val="000000" w:themeColor="text1"/>
                <w:sz w:val="20"/>
              </w:rPr>
            </w:pPr>
            <w:r>
              <w:rPr>
                <w:rFonts w:asciiTheme="minorHAnsi" w:hAnsiTheme="minorHAnsi"/>
                <w:color w:val="000000" w:themeColor="text1"/>
                <w:sz w:val="20"/>
              </w:rPr>
              <w:lastRenderedPageBreak/>
              <w:t>2.</w:t>
            </w:r>
            <w:r w:rsidR="0015664C">
              <w:rPr>
                <w:rFonts w:asciiTheme="minorHAnsi" w:hAnsiTheme="minorHAnsi"/>
                <w:color w:val="000000" w:themeColor="text1"/>
                <w:sz w:val="20"/>
              </w:rPr>
              <w:t>1</w:t>
            </w:r>
            <w:r>
              <w:rPr>
                <w:rFonts w:asciiTheme="minorHAnsi" w:hAnsiTheme="minorHAnsi"/>
                <w:color w:val="000000" w:themeColor="text1"/>
                <w:sz w:val="20"/>
              </w:rPr>
              <w:t xml:space="preserve"> </w:t>
            </w:r>
            <w:r w:rsidRPr="0040137F">
              <w:rPr>
                <w:rFonts w:asciiTheme="minorHAnsi" w:hAnsiTheme="minorHAnsi"/>
                <w:color w:val="000000" w:themeColor="text1"/>
                <w:sz w:val="20"/>
              </w:rPr>
              <w:t>Children to enjoy physical activity by engaging in non-competitive games to promote active 30:30.</w:t>
            </w:r>
          </w:p>
          <w:p w14:paraId="151B2A74" w14:textId="77777777" w:rsidR="00566450" w:rsidRPr="0040137F" w:rsidRDefault="00566450" w:rsidP="00566450">
            <w:pPr>
              <w:spacing w:before="40" w:after="40" w:line="276" w:lineRule="auto"/>
              <w:rPr>
                <w:rFonts w:asciiTheme="minorHAnsi" w:hAnsiTheme="minorHAnsi"/>
                <w:color w:val="000000" w:themeColor="text1"/>
                <w:sz w:val="20"/>
              </w:rPr>
            </w:pPr>
          </w:p>
          <w:p w14:paraId="4E385106" w14:textId="77777777" w:rsidR="00566450" w:rsidRPr="0040137F" w:rsidRDefault="00566450" w:rsidP="00566450">
            <w:pPr>
              <w:spacing w:before="40" w:after="40" w:line="276" w:lineRule="auto"/>
              <w:rPr>
                <w:rFonts w:asciiTheme="minorHAnsi" w:hAnsiTheme="minorHAnsi"/>
                <w:color w:val="000000" w:themeColor="text1"/>
                <w:sz w:val="20"/>
              </w:rPr>
            </w:pPr>
          </w:p>
          <w:p w14:paraId="61892573" w14:textId="77777777" w:rsidR="00566450" w:rsidRPr="0040137F" w:rsidRDefault="00566450" w:rsidP="00566450">
            <w:pPr>
              <w:spacing w:before="40" w:after="40" w:line="276" w:lineRule="auto"/>
              <w:rPr>
                <w:rFonts w:asciiTheme="minorHAnsi" w:hAnsiTheme="minorHAnsi"/>
                <w:color w:val="000000" w:themeColor="text1"/>
                <w:sz w:val="20"/>
              </w:rPr>
            </w:pPr>
          </w:p>
          <w:p w14:paraId="07790705" w14:textId="77777777" w:rsidR="00566450" w:rsidRPr="006F6CA9" w:rsidRDefault="00566450" w:rsidP="00566450">
            <w:pPr>
              <w:pStyle w:val="TableParagraph"/>
              <w:ind w:left="0"/>
              <w:rPr>
                <w:rFonts w:asciiTheme="minorHAnsi" w:hAnsiTheme="minorHAnsi"/>
                <w:sz w:val="24"/>
              </w:rPr>
            </w:pPr>
          </w:p>
        </w:tc>
        <w:tc>
          <w:tcPr>
            <w:tcW w:w="3402" w:type="dxa"/>
          </w:tcPr>
          <w:p w14:paraId="656E978C" w14:textId="77777777" w:rsidR="00566450" w:rsidRPr="0040137F" w:rsidRDefault="00566450" w:rsidP="00566450">
            <w:pPr>
              <w:spacing w:before="40" w:after="40" w:line="276" w:lineRule="auto"/>
              <w:rPr>
                <w:rFonts w:asciiTheme="minorHAnsi" w:hAnsiTheme="minorHAnsi"/>
                <w:color w:val="000000" w:themeColor="text1"/>
                <w:sz w:val="20"/>
              </w:rPr>
            </w:pPr>
            <w:r w:rsidRPr="0040137F">
              <w:rPr>
                <w:rFonts w:asciiTheme="minorHAnsi" w:hAnsiTheme="minorHAnsi"/>
                <w:color w:val="000000" w:themeColor="text1"/>
                <w:sz w:val="20"/>
              </w:rPr>
              <w:t>The teaching assistant and new year 6 play makers to produce a rota and lead games/activities to children in key stage 1 and key stage 2 on a lunch time.</w:t>
            </w:r>
          </w:p>
          <w:p w14:paraId="490F106D" w14:textId="77777777" w:rsidR="00566450" w:rsidRPr="006F6CA9" w:rsidRDefault="00566450" w:rsidP="00566450">
            <w:pPr>
              <w:pStyle w:val="TableParagraph"/>
              <w:ind w:left="0"/>
              <w:rPr>
                <w:rFonts w:asciiTheme="minorHAnsi" w:hAnsiTheme="minorHAnsi"/>
                <w:sz w:val="24"/>
              </w:rPr>
            </w:pPr>
          </w:p>
        </w:tc>
        <w:tc>
          <w:tcPr>
            <w:tcW w:w="1559" w:type="dxa"/>
          </w:tcPr>
          <w:p w14:paraId="61F5F59F" w14:textId="2CD3A34B" w:rsidR="00566450" w:rsidRPr="006F6CA9" w:rsidRDefault="0015664C" w:rsidP="00566450">
            <w:pPr>
              <w:pStyle w:val="TableParagraph"/>
              <w:ind w:left="0"/>
              <w:rPr>
                <w:rFonts w:asciiTheme="minorHAnsi" w:hAnsiTheme="minorHAnsi"/>
                <w:sz w:val="24"/>
              </w:rPr>
            </w:pPr>
            <w:r>
              <w:rPr>
                <w:rFonts w:asciiTheme="minorHAnsi" w:hAnsiTheme="minorHAnsi"/>
                <w:color w:val="000000" w:themeColor="text1"/>
                <w:sz w:val="20"/>
              </w:rPr>
              <w:t>£700</w:t>
            </w:r>
          </w:p>
        </w:tc>
        <w:tc>
          <w:tcPr>
            <w:tcW w:w="3544" w:type="dxa"/>
          </w:tcPr>
          <w:p w14:paraId="730A6037" w14:textId="77777777" w:rsidR="00566450" w:rsidRPr="0040137F" w:rsidRDefault="00566450" w:rsidP="00566450">
            <w:pPr>
              <w:spacing w:before="40" w:after="40" w:line="276" w:lineRule="auto"/>
              <w:rPr>
                <w:rFonts w:asciiTheme="minorHAnsi" w:hAnsiTheme="minorHAnsi"/>
                <w:color w:val="000000" w:themeColor="text1"/>
                <w:sz w:val="20"/>
              </w:rPr>
            </w:pPr>
            <w:r w:rsidRPr="0040137F">
              <w:rPr>
                <w:rFonts w:asciiTheme="minorHAnsi" w:hAnsiTheme="minorHAnsi"/>
                <w:color w:val="000000" w:themeColor="text1"/>
                <w:sz w:val="20"/>
              </w:rPr>
              <w:t>The sports leaders enjoy the responsibility of leading games and have gained valuable leadership skills.  They are keen to model positive behaviour to their peers.</w:t>
            </w:r>
          </w:p>
          <w:p w14:paraId="33DCAE4D" w14:textId="701A1A82" w:rsidR="00566450" w:rsidRPr="006F6CA9" w:rsidRDefault="00566450" w:rsidP="00566450">
            <w:pPr>
              <w:pStyle w:val="TableParagraph"/>
              <w:ind w:left="0"/>
              <w:rPr>
                <w:rFonts w:asciiTheme="minorHAnsi" w:hAnsiTheme="minorHAnsi"/>
                <w:sz w:val="24"/>
              </w:rPr>
            </w:pPr>
            <w:r w:rsidRPr="0040137F">
              <w:rPr>
                <w:rFonts w:asciiTheme="minorHAnsi" w:hAnsiTheme="minorHAnsi"/>
                <w:color w:val="000000" w:themeColor="text1"/>
                <w:sz w:val="20"/>
              </w:rPr>
              <w:t>More children are active on a lunch time and are enjoying participating in activities lead by their friends.</w:t>
            </w:r>
            <w:r>
              <w:rPr>
                <w:rFonts w:asciiTheme="minorHAnsi" w:hAnsiTheme="minorHAnsi"/>
                <w:color w:val="000000" w:themeColor="text1"/>
                <w:sz w:val="20"/>
              </w:rPr>
              <w:t xml:space="preserve">  </w:t>
            </w:r>
            <w:r w:rsidRPr="0040137F">
              <w:rPr>
                <w:rFonts w:asciiTheme="minorHAnsi" w:hAnsiTheme="minorHAnsi"/>
                <w:color w:val="000000" w:themeColor="text1"/>
                <w:sz w:val="20"/>
              </w:rPr>
              <w:t>There has been a positive impact on behaviour on a lunch time as children are more productive.</w:t>
            </w:r>
          </w:p>
        </w:tc>
        <w:tc>
          <w:tcPr>
            <w:tcW w:w="2977" w:type="dxa"/>
          </w:tcPr>
          <w:p w14:paraId="3477E93C" w14:textId="77777777" w:rsidR="00566450" w:rsidRPr="0040137F" w:rsidRDefault="00566450" w:rsidP="00566450">
            <w:pPr>
              <w:spacing w:before="40" w:after="40" w:line="276" w:lineRule="auto"/>
              <w:rPr>
                <w:rFonts w:asciiTheme="minorHAnsi" w:hAnsiTheme="minorHAnsi"/>
                <w:color w:val="000000" w:themeColor="text1"/>
                <w:sz w:val="20"/>
              </w:rPr>
            </w:pPr>
            <w:r w:rsidRPr="0040137F">
              <w:rPr>
                <w:rFonts w:asciiTheme="minorHAnsi" w:hAnsiTheme="minorHAnsi"/>
                <w:color w:val="000000" w:themeColor="text1"/>
                <w:sz w:val="20"/>
              </w:rPr>
              <w:t>The teaching assistant and year 6 sports leaders can pass on their knowledge and help a group of year 5 children to develop the necessary skills to take over their role in the 20</w:t>
            </w:r>
            <w:r>
              <w:rPr>
                <w:rFonts w:asciiTheme="minorHAnsi" w:hAnsiTheme="minorHAnsi"/>
                <w:color w:val="000000" w:themeColor="text1"/>
                <w:sz w:val="20"/>
              </w:rPr>
              <w:t>20/2021</w:t>
            </w:r>
            <w:r w:rsidRPr="0040137F">
              <w:rPr>
                <w:rFonts w:asciiTheme="minorHAnsi" w:hAnsiTheme="minorHAnsi"/>
                <w:color w:val="000000" w:themeColor="text1"/>
                <w:sz w:val="20"/>
              </w:rPr>
              <w:t xml:space="preserve"> academic year.</w:t>
            </w:r>
          </w:p>
          <w:p w14:paraId="773B6DF2" w14:textId="77777777" w:rsidR="00566450" w:rsidRPr="0040137F" w:rsidRDefault="00566450" w:rsidP="00566450">
            <w:pPr>
              <w:spacing w:before="40" w:after="40" w:line="276" w:lineRule="auto"/>
              <w:rPr>
                <w:rFonts w:asciiTheme="minorHAnsi" w:hAnsiTheme="minorHAnsi"/>
                <w:color w:val="000000" w:themeColor="text1"/>
                <w:sz w:val="20"/>
              </w:rPr>
            </w:pPr>
          </w:p>
          <w:p w14:paraId="3DF5E43C" w14:textId="77777777" w:rsidR="00566450" w:rsidRPr="0040137F" w:rsidRDefault="00566450" w:rsidP="00566450">
            <w:pPr>
              <w:spacing w:before="40" w:after="40" w:line="276" w:lineRule="auto"/>
              <w:rPr>
                <w:rFonts w:asciiTheme="minorHAnsi" w:hAnsiTheme="minorHAnsi"/>
                <w:color w:val="000000" w:themeColor="text1"/>
                <w:sz w:val="20"/>
              </w:rPr>
            </w:pPr>
          </w:p>
          <w:p w14:paraId="34179C23" w14:textId="77777777" w:rsidR="00566450" w:rsidRPr="006F6CA9" w:rsidRDefault="00566450" w:rsidP="00566450">
            <w:pPr>
              <w:pStyle w:val="TableParagraph"/>
              <w:ind w:left="0"/>
              <w:rPr>
                <w:rFonts w:asciiTheme="minorHAnsi" w:hAnsiTheme="minorHAnsi"/>
                <w:sz w:val="24"/>
              </w:rPr>
            </w:pPr>
          </w:p>
        </w:tc>
      </w:tr>
    </w:tbl>
    <w:p w14:paraId="55A1B3CC" w14:textId="77777777" w:rsidR="00EF7F8E" w:rsidRDefault="00EF7F8E"/>
    <w:p w14:paraId="377B72F3" w14:textId="77777777" w:rsidR="00EF7F8E" w:rsidRPr="00EF7F8E" w:rsidRDefault="00EF7F8E" w:rsidP="00EF7F8E"/>
    <w:p w14:paraId="15F5A5F4" w14:textId="77777777" w:rsidR="00EF7F8E" w:rsidRDefault="00EF7F8E" w:rsidP="00EF7F8E"/>
    <w:tbl>
      <w:tblPr>
        <w:tblW w:w="15310"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28"/>
        <w:gridCol w:w="3402"/>
        <w:gridCol w:w="1559"/>
        <w:gridCol w:w="3544"/>
        <w:gridCol w:w="2977"/>
      </w:tblGrid>
      <w:tr w:rsidR="00EF7F8E" w:rsidRPr="006F6CA9" w14:paraId="373CEC16" w14:textId="77777777" w:rsidTr="00EF7F8E">
        <w:trPr>
          <w:trHeight w:val="191"/>
        </w:trPr>
        <w:tc>
          <w:tcPr>
            <w:tcW w:w="12333" w:type="dxa"/>
            <w:gridSpan w:val="4"/>
            <w:vMerge w:val="restart"/>
          </w:tcPr>
          <w:p w14:paraId="0BEC34AC" w14:textId="77777777" w:rsidR="00EF7F8E" w:rsidRPr="006F6CA9" w:rsidRDefault="00EF7F8E" w:rsidP="001D19F4">
            <w:pPr>
              <w:pStyle w:val="TableParagraph"/>
              <w:spacing w:line="257" w:lineRule="exact"/>
              <w:ind w:left="28"/>
              <w:rPr>
                <w:rFonts w:asciiTheme="minorHAnsi" w:hAnsiTheme="minorHAnsi"/>
                <w:sz w:val="24"/>
              </w:rPr>
            </w:pPr>
            <w:r w:rsidRPr="006F6CA9">
              <w:rPr>
                <w:rFonts w:asciiTheme="minorHAnsi" w:hAnsiTheme="minorHAnsi"/>
                <w:b/>
                <w:color w:val="F26522"/>
                <w:sz w:val="24"/>
              </w:rPr>
              <w:t xml:space="preserve">Key indicator 3: </w:t>
            </w:r>
            <w:r w:rsidRPr="006F6CA9">
              <w:rPr>
                <w:rFonts w:asciiTheme="minorHAnsi" w:hAnsiTheme="minorHAnsi"/>
                <w:color w:val="F26522"/>
                <w:sz w:val="24"/>
              </w:rPr>
              <w:t xml:space="preserve">Increased confidence, </w:t>
            </w:r>
            <w:proofErr w:type="gramStart"/>
            <w:r w:rsidRPr="006F6CA9">
              <w:rPr>
                <w:rFonts w:asciiTheme="minorHAnsi" w:hAnsiTheme="minorHAnsi"/>
                <w:color w:val="F26522"/>
                <w:sz w:val="24"/>
              </w:rPr>
              <w:t>knowledge</w:t>
            </w:r>
            <w:proofErr w:type="gramEnd"/>
            <w:r w:rsidRPr="006F6CA9">
              <w:rPr>
                <w:rFonts w:asciiTheme="minorHAnsi" w:hAnsiTheme="minorHAnsi"/>
                <w:color w:val="F26522"/>
                <w:sz w:val="24"/>
              </w:rPr>
              <w:t xml:space="preserve"> and skills of all staff in teaching PE and sport</w:t>
            </w:r>
          </w:p>
        </w:tc>
        <w:tc>
          <w:tcPr>
            <w:tcW w:w="2977" w:type="dxa"/>
          </w:tcPr>
          <w:p w14:paraId="7FAD5258" w14:textId="77777777" w:rsidR="00EF7F8E" w:rsidRPr="006F6CA9" w:rsidRDefault="00EF7F8E" w:rsidP="001D19F4">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EF7F8E" w:rsidRPr="006F6CA9" w14:paraId="5250023B" w14:textId="77777777" w:rsidTr="00EF7F8E">
        <w:trPr>
          <w:trHeight w:val="145"/>
        </w:trPr>
        <w:tc>
          <w:tcPr>
            <w:tcW w:w="12333" w:type="dxa"/>
            <w:gridSpan w:val="4"/>
            <w:vMerge/>
            <w:tcBorders>
              <w:top w:val="nil"/>
            </w:tcBorders>
          </w:tcPr>
          <w:p w14:paraId="3739D40C" w14:textId="77777777" w:rsidR="00EF7F8E" w:rsidRPr="006F6CA9" w:rsidRDefault="00EF7F8E" w:rsidP="001D19F4">
            <w:pPr>
              <w:rPr>
                <w:rFonts w:asciiTheme="minorHAnsi" w:hAnsiTheme="minorHAnsi"/>
                <w:sz w:val="2"/>
                <w:szCs w:val="2"/>
              </w:rPr>
            </w:pPr>
          </w:p>
        </w:tc>
        <w:tc>
          <w:tcPr>
            <w:tcW w:w="2977" w:type="dxa"/>
          </w:tcPr>
          <w:p w14:paraId="408891D9" w14:textId="3E7AA402" w:rsidR="00EF7F8E" w:rsidRPr="006F6CA9" w:rsidRDefault="0015664C" w:rsidP="001D19F4">
            <w:pPr>
              <w:pStyle w:val="TableParagraph"/>
              <w:spacing w:line="257" w:lineRule="exact"/>
              <w:ind w:left="20"/>
              <w:jc w:val="center"/>
              <w:rPr>
                <w:rFonts w:asciiTheme="minorHAnsi" w:hAnsiTheme="minorHAnsi"/>
                <w:sz w:val="24"/>
              </w:rPr>
            </w:pPr>
            <w:r>
              <w:rPr>
                <w:rFonts w:asciiTheme="minorHAnsi" w:hAnsiTheme="minorHAnsi"/>
                <w:color w:val="231F20"/>
                <w:sz w:val="24"/>
              </w:rPr>
              <w:t>10</w:t>
            </w:r>
            <w:r w:rsidR="00EF7F8E" w:rsidRPr="006F6CA9">
              <w:rPr>
                <w:rFonts w:asciiTheme="minorHAnsi" w:hAnsiTheme="minorHAnsi"/>
                <w:color w:val="231F20"/>
                <w:sz w:val="24"/>
              </w:rPr>
              <w:t>%</w:t>
            </w:r>
          </w:p>
        </w:tc>
      </w:tr>
      <w:tr w:rsidR="00EF7F8E" w:rsidRPr="006F6CA9" w14:paraId="529C2507" w14:textId="77777777" w:rsidTr="00EF7F8E">
        <w:trPr>
          <w:trHeight w:val="202"/>
        </w:trPr>
        <w:tc>
          <w:tcPr>
            <w:tcW w:w="3828" w:type="dxa"/>
          </w:tcPr>
          <w:p w14:paraId="62726773" w14:textId="77777777" w:rsidR="00EF7F8E" w:rsidRPr="006F6CA9" w:rsidRDefault="00EF7F8E" w:rsidP="009311B9">
            <w:pPr>
              <w:pStyle w:val="TableParagraph"/>
              <w:spacing w:before="16"/>
              <w:ind w:left="1554" w:right="1534"/>
              <w:jc w:val="center"/>
              <w:rPr>
                <w:rFonts w:asciiTheme="minorHAnsi" w:hAnsiTheme="minorHAnsi"/>
                <w:b/>
                <w:sz w:val="24"/>
              </w:rPr>
            </w:pPr>
            <w:r w:rsidRPr="006F6CA9">
              <w:rPr>
                <w:rFonts w:asciiTheme="minorHAnsi" w:hAnsiTheme="minorHAnsi"/>
                <w:b/>
                <w:color w:val="231F20"/>
                <w:sz w:val="24"/>
              </w:rPr>
              <w:t>Intent</w:t>
            </w:r>
          </w:p>
        </w:tc>
        <w:tc>
          <w:tcPr>
            <w:tcW w:w="4961" w:type="dxa"/>
            <w:gridSpan w:val="2"/>
          </w:tcPr>
          <w:p w14:paraId="59F794B2" w14:textId="55119F1E" w:rsidR="00EF7F8E" w:rsidRPr="006F6CA9" w:rsidRDefault="009311B9" w:rsidP="009311B9">
            <w:pPr>
              <w:pStyle w:val="TableParagraph"/>
              <w:spacing w:before="16"/>
              <w:ind w:right="1712"/>
              <w:jc w:val="center"/>
              <w:rPr>
                <w:rFonts w:asciiTheme="minorHAnsi" w:hAnsiTheme="minorHAnsi"/>
                <w:b/>
                <w:sz w:val="24"/>
              </w:rPr>
            </w:pPr>
            <w:r>
              <w:rPr>
                <w:rFonts w:asciiTheme="minorHAnsi" w:hAnsiTheme="minorHAnsi"/>
                <w:b/>
                <w:color w:val="231F20"/>
                <w:sz w:val="24"/>
              </w:rPr>
              <w:t xml:space="preserve">                            </w:t>
            </w:r>
            <w:r w:rsidR="00EF7F8E" w:rsidRPr="006F6CA9">
              <w:rPr>
                <w:rFonts w:asciiTheme="minorHAnsi" w:hAnsiTheme="minorHAnsi"/>
                <w:b/>
                <w:color w:val="231F20"/>
                <w:sz w:val="24"/>
              </w:rPr>
              <w:t>Implementation</w:t>
            </w:r>
          </w:p>
        </w:tc>
        <w:tc>
          <w:tcPr>
            <w:tcW w:w="3544" w:type="dxa"/>
          </w:tcPr>
          <w:p w14:paraId="0A105C6A" w14:textId="77777777" w:rsidR="00EF7F8E" w:rsidRPr="006F6CA9" w:rsidRDefault="00EF7F8E" w:rsidP="001D19F4">
            <w:pPr>
              <w:pStyle w:val="TableParagraph"/>
              <w:spacing w:before="16"/>
              <w:ind w:left="1346" w:right="1325"/>
              <w:jc w:val="center"/>
              <w:rPr>
                <w:rFonts w:asciiTheme="minorHAnsi" w:hAnsiTheme="minorHAnsi"/>
                <w:b/>
                <w:sz w:val="24"/>
              </w:rPr>
            </w:pPr>
            <w:r w:rsidRPr="006F6CA9">
              <w:rPr>
                <w:rFonts w:asciiTheme="minorHAnsi" w:hAnsiTheme="minorHAnsi"/>
                <w:b/>
                <w:color w:val="231F20"/>
                <w:sz w:val="24"/>
              </w:rPr>
              <w:t>Impact</w:t>
            </w:r>
          </w:p>
        </w:tc>
        <w:tc>
          <w:tcPr>
            <w:tcW w:w="2977" w:type="dxa"/>
          </w:tcPr>
          <w:p w14:paraId="30B609A1" w14:textId="77777777" w:rsidR="00EF7F8E" w:rsidRPr="006F6CA9" w:rsidRDefault="00EF7F8E" w:rsidP="001D19F4">
            <w:pPr>
              <w:pStyle w:val="TableParagraph"/>
              <w:ind w:left="0"/>
              <w:rPr>
                <w:rFonts w:asciiTheme="minorHAnsi" w:hAnsiTheme="minorHAnsi"/>
                <w:sz w:val="24"/>
              </w:rPr>
            </w:pPr>
          </w:p>
        </w:tc>
      </w:tr>
      <w:tr w:rsidR="009311B9" w:rsidRPr="006F6CA9" w14:paraId="45BA013C" w14:textId="77777777" w:rsidTr="00EF7F8E">
        <w:trPr>
          <w:trHeight w:val="167"/>
        </w:trPr>
        <w:tc>
          <w:tcPr>
            <w:tcW w:w="3828" w:type="dxa"/>
            <w:tcBorders>
              <w:bottom w:val="nil"/>
            </w:tcBorders>
          </w:tcPr>
          <w:p w14:paraId="4B455895" w14:textId="251D0FBA" w:rsidR="009311B9" w:rsidRPr="009311B9" w:rsidRDefault="009311B9" w:rsidP="009311B9">
            <w:pPr>
              <w:pStyle w:val="TableParagraph"/>
              <w:spacing w:before="16"/>
              <w:rPr>
                <w:rFonts w:asciiTheme="minorHAnsi" w:hAnsiTheme="minorHAnsi"/>
                <w:b/>
                <w:bCs/>
                <w:sz w:val="24"/>
              </w:rPr>
            </w:pPr>
            <w:r w:rsidRPr="009311B9">
              <w:rPr>
                <w:b/>
                <w:bCs/>
                <w:sz w:val="20"/>
                <w:szCs w:val="20"/>
              </w:rPr>
              <w:t>School focus with clarity on intended impact on pupils:</w:t>
            </w:r>
          </w:p>
        </w:tc>
        <w:tc>
          <w:tcPr>
            <w:tcW w:w="3402" w:type="dxa"/>
            <w:tcBorders>
              <w:bottom w:val="nil"/>
            </w:tcBorders>
          </w:tcPr>
          <w:p w14:paraId="3E641A34" w14:textId="66F12417" w:rsidR="009311B9" w:rsidRPr="009311B9" w:rsidRDefault="009311B9" w:rsidP="009311B9">
            <w:pPr>
              <w:pStyle w:val="TableParagraph"/>
              <w:spacing w:before="16"/>
              <w:rPr>
                <w:rFonts w:asciiTheme="minorHAnsi" w:hAnsiTheme="minorHAnsi"/>
                <w:b/>
                <w:bCs/>
                <w:sz w:val="24"/>
              </w:rPr>
            </w:pPr>
            <w:r w:rsidRPr="009311B9">
              <w:rPr>
                <w:b/>
                <w:bCs/>
                <w:sz w:val="20"/>
                <w:szCs w:val="20"/>
              </w:rPr>
              <w:t>Actions to achieve:</w:t>
            </w:r>
          </w:p>
        </w:tc>
        <w:tc>
          <w:tcPr>
            <w:tcW w:w="1559" w:type="dxa"/>
            <w:tcBorders>
              <w:bottom w:val="nil"/>
            </w:tcBorders>
          </w:tcPr>
          <w:p w14:paraId="214E2112" w14:textId="4C02782C" w:rsidR="009311B9" w:rsidRPr="009311B9" w:rsidRDefault="009311B9" w:rsidP="009311B9">
            <w:pPr>
              <w:pStyle w:val="TableParagraph"/>
              <w:spacing w:before="16"/>
              <w:rPr>
                <w:rFonts w:asciiTheme="minorHAnsi" w:hAnsiTheme="minorHAnsi"/>
                <w:b/>
                <w:bCs/>
                <w:sz w:val="24"/>
              </w:rPr>
            </w:pPr>
            <w:r w:rsidRPr="009311B9">
              <w:rPr>
                <w:b/>
                <w:bCs/>
                <w:sz w:val="20"/>
                <w:szCs w:val="20"/>
              </w:rPr>
              <w:t>Funding allocated:</w:t>
            </w:r>
          </w:p>
        </w:tc>
        <w:tc>
          <w:tcPr>
            <w:tcW w:w="3544" w:type="dxa"/>
            <w:tcBorders>
              <w:bottom w:val="nil"/>
            </w:tcBorders>
          </w:tcPr>
          <w:p w14:paraId="4D5783C2" w14:textId="15C90674" w:rsidR="009311B9" w:rsidRPr="009311B9" w:rsidRDefault="009311B9" w:rsidP="009311B9">
            <w:pPr>
              <w:pStyle w:val="TableParagraph"/>
              <w:spacing w:before="16"/>
              <w:rPr>
                <w:rFonts w:asciiTheme="minorHAnsi" w:hAnsiTheme="minorHAnsi"/>
                <w:b/>
                <w:bCs/>
                <w:sz w:val="24"/>
              </w:rPr>
            </w:pPr>
            <w:r w:rsidRPr="009311B9">
              <w:rPr>
                <w:b/>
                <w:bCs/>
                <w:sz w:val="20"/>
                <w:szCs w:val="20"/>
              </w:rPr>
              <w:t>Evidence and impact:</w:t>
            </w:r>
          </w:p>
        </w:tc>
        <w:tc>
          <w:tcPr>
            <w:tcW w:w="2977" w:type="dxa"/>
            <w:tcBorders>
              <w:bottom w:val="nil"/>
            </w:tcBorders>
          </w:tcPr>
          <w:p w14:paraId="3166899C" w14:textId="5C095B24" w:rsidR="009311B9" w:rsidRPr="009311B9" w:rsidRDefault="009311B9" w:rsidP="009311B9">
            <w:pPr>
              <w:pStyle w:val="TableParagraph"/>
              <w:spacing w:before="16"/>
              <w:rPr>
                <w:rFonts w:asciiTheme="minorHAnsi" w:hAnsiTheme="minorHAnsi"/>
                <w:b/>
                <w:bCs/>
                <w:sz w:val="24"/>
              </w:rPr>
            </w:pPr>
            <w:r w:rsidRPr="009311B9">
              <w:rPr>
                <w:b/>
                <w:bCs/>
                <w:sz w:val="20"/>
                <w:szCs w:val="20"/>
              </w:rPr>
              <w:t>Sustainability and suggested next steps:</w:t>
            </w:r>
          </w:p>
        </w:tc>
      </w:tr>
      <w:tr w:rsidR="009311B9" w:rsidRPr="006F6CA9" w14:paraId="4E3CEBDA" w14:textId="77777777" w:rsidTr="00EF7F8E">
        <w:trPr>
          <w:trHeight w:val="143"/>
        </w:trPr>
        <w:tc>
          <w:tcPr>
            <w:tcW w:w="3828" w:type="dxa"/>
            <w:tcBorders>
              <w:top w:val="nil"/>
              <w:bottom w:val="nil"/>
            </w:tcBorders>
          </w:tcPr>
          <w:p w14:paraId="0BCE334A" w14:textId="51271261" w:rsidR="009311B9" w:rsidRPr="009311B9" w:rsidRDefault="009311B9" w:rsidP="009311B9">
            <w:pPr>
              <w:pStyle w:val="TableParagraph"/>
              <w:spacing w:line="263" w:lineRule="exact"/>
              <w:rPr>
                <w:rFonts w:asciiTheme="minorHAnsi" w:hAnsiTheme="minorHAnsi"/>
                <w:b/>
                <w:bCs/>
                <w:sz w:val="24"/>
              </w:rPr>
            </w:pPr>
          </w:p>
        </w:tc>
        <w:tc>
          <w:tcPr>
            <w:tcW w:w="3402" w:type="dxa"/>
            <w:tcBorders>
              <w:top w:val="nil"/>
              <w:bottom w:val="nil"/>
            </w:tcBorders>
          </w:tcPr>
          <w:p w14:paraId="00926538" w14:textId="77777777" w:rsidR="009311B9" w:rsidRPr="009311B9" w:rsidRDefault="009311B9" w:rsidP="009311B9">
            <w:pPr>
              <w:pStyle w:val="TableParagraph"/>
              <w:spacing w:line="263" w:lineRule="exact"/>
              <w:ind w:left="0"/>
              <w:rPr>
                <w:rFonts w:asciiTheme="minorHAnsi" w:hAnsiTheme="minorHAnsi"/>
                <w:b/>
                <w:bCs/>
                <w:sz w:val="24"/>
              </w:rPr>
            </w:pPr>
          </w:p>
        </w:tc>
        <w:tc>
          <w:tcPr>
            <w:tcW w:w="1559" w:type="dxa"/>
            <w:tcBorders>
              <w:top w:val="nil"/>
              <w:bottom w:val="nil"/>
            </w:tcBorders>
          </w:tcPr>
          <w:p w14:paraId="0B41C5D3" w14:textId="77777777" w:rsidR="009311B9" w:rsidRPr="009311B9" w:rsidRDefault="009311B9" w:rsidP="009311B9">
            <w:pPr>
              <w:pStyle w:val="TableParagraph"/>
              <w:spacing w:line="263" w:lineRule="exact"/>
              <w:ind w:left="0"/>
              <w:rPr>
                <w:rFonts w:asciiTheme="minorHAnsi" w:hAnsiTheme="minorHAnsi"/>
                <w:b/>
                <w:bCs/>
                <w:sz w:val="24"/>
              </w:rPr>
            </w:pPr>
          </w:p>
        </w:tc>
        <w:tc>
          <w:tcPr>
            <w:tcW w:w="3544" w:type="dxa"/>
            <w:tcBorders>
              <w:top w:val="nil"/>
              <w:bottom w:val="nil"/>
            </w:tcBorders>
          </w:tcPr>
          <w:p w14:paraId="754EF722" w14:textId="4422512B" w:rsidR="009311B9" w:rsidRPr="009311B9" w:rsidRDefault="009311B9" w:rsidP="009311B9">
            <w:pPr>
              <w:pStyle w:val="TableParagraph"/>
              <w:spacing w:line="263" w:lineRule="exact"/>
              <w:rPr>
                <w:rFonts w:asciiTheme="minorHAnsi" w:hAnsiTheme="minorHAnsi"/>
                <w:b/>
                <w:bCs/>
                <w:sz w:val="24"/>
              </w:rPr>
            </w:pPr>
          </w:p>
        </w:tc>
        <w:tc>
          <w:tcPr>
            <w:tcW w:w="2977" w:type="dxa"/>
            <w:tcBorders>
              <w:top w:val="nil"/>
              <w:bottom w:val="nil"/>
            </w:tcBorders>
          </w:tcPr>
          <w:p w14:paraId="716BC3A1" w14:textId="2E9C7ADE" w:rsidR="009311B9" w:rsidRPr="009311B9" w:rsidRDefault="009311B9" w:rsidP="009311B9">
            <w:pPr>
              <w:pStyle w:val="TableParagraph"/>
              <w:spacing w:line="263" w:lineRule="exact"/>
              <w:rPr>
                <w:rFonts w:asciiTheme="minorHAnsi" w:hAnsiTheme="minorHAnsi"/>
                <w:b/>
                <w:bCs/>
                <w:sz w:val="24"/>
              </w:rPr>
            </w:pPr>
          </w:p>
        </w:tc>
      </w:tr>
      <w:tr w:rsidR="009311B9" w:rsidRPr="006F6CA9" w14:paraId="420D58ED" w14:textId="77777777" w:rsidTr="00EF7F8E">
        <w:trPr>
          <w:trHeight w:val="1024"/>
        </w:trPr>
        <w:tc>
          <w:tcPr>
            <w:tcW w:w="3828" w:type="dxa"/>
          </w:tcPr>
          <w:p w14:paraId="0422D302" w14:textId="77777777" w:rsidR="009311B9" w:rsidRPr="0040137F" w:rsidRDefault="009311B9" w:rsidP="009311B9">
            <w:pPr>
              <w:pStyle w:val="TableParagraph"/>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3.1</w:t>
            </w:r>
          </w:p>
          <w:p w14:paraId="1F34E897" w14:textId="4705A3AE" w:rsidR="009311B9" w:rsidRPr="006F6CA9" w:rsidRDefault="009311B9" w:rsidP="009311B9">
            <w:pPr>
              <w:pStyle w:val="TableParagraph"/>
              <w:ind w:left="0"/>
              <w:rPr>
                <w:rFonts w:asciiTheme="minorHAnsi" w:hAnsiTheme="minorHAnsi"/>
                <w:sz w:val="24"/>
              </w:rPr>
            </w:pPr>
            <w:r w:rsidRPr="0040137F">
              <w:rPr>
                <w:rFonts w:asciiTheme="minorHAnsi" w:hAnsiTheme="minorHAnsi" w:cstheme="minorHAnsi"/>
                <w:color w:val="000000" w:themeColor="text1"/>
                <w:sz w:val="20"/>
                <w:szCs w:val="20"/>
              </w:rPr>
              <w:t xml:space="preserve">High Tunstall subscription - (secondary school) to provide children with high quality lessons and staff with CPD on how to deliver high quality lessons. Sessions delivered by qualified P.E. teacher. </w:t>
            </w:r>
          </w:p>
        </w:tc>
        <w:tc>
          <w:tcPr>
            <w:tcW w:w="3402" w:type="dxa"/>
          </w:tcPr>
          <w:p w14:paraId="3E652DA4" w14:textId="77777777" w:rsidR="009311B9" w:rsidRPr="0040137F" w:rsidRDefault="009311B9" w:rsidP="009311B9">
            <w:pPr>
              <w:pStyle w:val="TableParagraph"/>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Provide each teacher with CPD.</w:t>
            </w:r>
          </w:p>
          <w:p w14:paraId="4A94C7D7" w14:textId="77777777" w:rsidR="009311B9" w:rsidRPr="0040137F" w:rsidRDefault="009311B9" w:rsidP="009311B9">
            <w:pPr>
              <w:pStyle w:val="TableParagraph"/>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 xml:space="preserve"> </w:t>
            </w:r>
          </w:p>
          <w:p w14:paraId="4BCBAF96" w14:textId="48C36616" w:rsidR="009311B9" w:rsidRPr="006F6CA9" w:rsidRDefault="009311B9" w:rsidP="009311B9">
            <w:pPr>
              <w:pStyle w:val="TableParagraph"/>
              <w:ind w:left="0"/>
              <w:rPr>
                <w:rFonts w:asciiTheme="minorHAnsi" w:hAnsiTheme="minorHAnsi"/>
                <w:sz w:val="24"/>
              </w:rPr>
            </w:pPr>
            <w:r w:rsidRPr="0040137F">
              <w:rPr>
                <w:rFonts w:asciiTheme="minorHAnsi" w:hAnsiTheme="minorHAnsi" w:cstheme="minorHAnsi"/>
                <w:color w:val="000000" w:themeColor="text1"/>
                <w:sz w:val="20"/>
                <w:szCs w:val="20"/>
              </w:rPr>
              <w:t xml:space="preserve">TA’s and HLTA’s to be present in lessons along with the teacher and to receive CPD also. </w:t>
            </w:r>
          </w:p>
        </w:tc>
        <w:tc>
          <w:tcPr>
            <w:tcW w:w="1559" w:type="dxa"/>
          </w:tcPr>
          <w:p w14:paraId="601BF950" w14:textId="18B668AD" w:rsidR="009311B9" w:rsidRPr="006F6CA9" w:rsidRDefault="009311B9" w:rsidP="009311B9">
            <w:pPr>
              <w:pStyle w:val="TableParagraph"/>
              <w:ind w:left="0"/>
              <w:rPr>
                <w:rFonts w:asciiTheme="minorHAnsi" w:hAnsiTheme="minorHAnsi"/>
                <w:sz w:val="24"/>
              </w:rPr>
            </w:pPr>
            <w:r w:rsidRPr="0072517A">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2000</w:t>
            </w:r>
          </w:p>
        </w:tc>
        <w:tc>
          <w:tcPr>
            <w:tcW w:w="3544" w:type="dxa"/>
          </w:tcPr>
          <w:p w14:paraId="52F3A78B" w14:textId="77777777" w:rsidR="009311B9" w:rsidRDefault="009311B9" w:rsidP="009311B9">
            <w:pPr>
              <w:pStyle w:val="NormalWeb"/>
              <w:spacing w:before="0" w:beforeAutospacing="0" w:after="0" w:afterAutospacing="0"/>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 xml:space="preserve">Increased teacher confidence to deliver a higher standard of PE lessons independently. </w:t>
            </w:r>
          </w:p>
          <w:p w14:paraId="686F5510" w14:textId="77777777" w:rsidR="009311B9" w:rsidRDefault="009311B9" w:rsidP="009311B9">
            <w:pPr>
              <w:pStyle w:val="NormalWeb"/>
              <w:spacing w:before="0" w:beforeAutospacing="0" w:after="0" w:afterAutospacing="0"/>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 xml:space="preserve">Increased subject leader confidence that a higher standard of PE lessons </w:t>
            </w:r>
            <w:proofErr w:type="gramStart"/>
            <w:r w:rsidRPr="0040137F">
              <w:rPr>
                <w:rFonts w:asciiTheme="minorHAnsi" w:hAnsiTheme="minorHAnsi" w:cstheme="minorHAnsi"/>
                <w:color w:val="000000" w:themeColor="text1"/>
                <w:sz w:val="20"/>
                <w:szCs w:val="20"/>
              </w:rPr>
              <w:t>are</w:t>
            </w:r>
            <w:proofErr w:type="gramEnd"/>
            <w:r w:rsidRPr="0040137F">
              <w:rPr>
                <w:rFonts w:asciiTheme="minorHAnsi" w:hAnsiTheme="minorHAnsi" w:cstheme="minorHAnsi"/>
                <w:color w:val="000000" w:themeColor="text1"/>
                <w:sz w:val="20"/>
                <w:szCs w:val="20"/>
              </w:rPr>
              <w:t xml:space="preserve"> delivered throughout the school. </w:t>
            </w:r>
          </w:p>
          <w:p w14:paraId="121F314A" w14:textId="77777777" w:rsidR="009311B9" w:rsidRDefault="009311B9" w:rsidP="009311B9">
            <w:pPr>
              <w:pStyle w:val="NormalWeb"/>
              <w:spacing w:before="0" w:beforeAutospacing="0" w:after="0" w:afterAutospacing="0"/>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 xml:space="preserve">Children able to discuss and reflect on lessons taught. </w:t>
            </w:r>
          </w:p>
          <w:p w14:paraId="51B29BA1" w14:textId="77777777" w:rsidR="009311B9" w:rsidRDefault="009311B9" w:rsidP="009311B9">
            <w:pPr>
              <w:pStyle w:val="NormalWeb"/>
              <w:spacing w:before="0" w:beforeAutospacing="0" w:after="0" w:afterAutospacing="0"/>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 xml:space="preserve">Increase in children’s confidence and resilience and they know the value of working as a team or competing as an individual. </w:t>
            </w:r>
          </w:p>
          <w:p w14:paraId="4C094EB9" w14:textId="77777777" w:rsidR="009311B9" w:rsidRDefault="009311B9" w:rsidP="009311B9">
            <w:pPr>
              <w:pStyle w:val="NormalWeb"/>
              <w:spacing w:before="0" w:beforeAutospacing="0" w:after="0" w:afterAutospacing="0"/>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 xml:space="preserve">Improved understanding of rules in a variety of sports. </w:t>
            </w:r>
          </w:p>
          <w:p w14:paraId="2C385A84" w14:textId="4F540FDE" w:rsidR="009311B9" w:rsidRPr="006F6CA9" w:rsidRDefault="009311B9" w:rsidP="009311B9">
            <w:pPr>
              <w:pStyle w:val="TableParagraph"/>
              <w:ind w:left="0"/>
              <w:rPr>
                <w:rFonts w:asciiTheme="minorHAnsi" w:hAnsiTheme="minorHAnsi"/>
                <w:sz w:val="24"/>
              </w:rPr>
            </w:pPr>
            <w:r w:rsidRPr="0040137F">
              <w:rPr>
                <w:rFonts w:asciiTheme="minorHAnsi" w:hAnsiTheme="minorHAnsi" w:cstheme="minorHAnsi"/>
                <w:color w:val="000000" w:themeColor="text1"/>
                <w:sz w:val="20"/>
                <w:szCs w:val="20"/>
              </w:rPr>
              <w:lastRenderedPageBreak/>
              <w:t xml:space="preserve">Children </w:t>
            </w:r>
            <w:proofErr w:type="gramStart"/>
            <w:r w:rsidRPr="0040137F">
              <w:rPr>
                <w:rFonts w:asciiTheme="minorHAnsi" w:hAnsiTheme="minorHAnsi" w:cstheme="minorHAnsi"/>
                <w:color w:val="000000" w:themeColor="text1"/>
                <w:sz w:val="20"/>
                <w:szCs w:val="20"/>
              </w:rPr>
              <w:t>entered into</w:t>
            </w:r>
            <w:proofErr w:type="gramEnd"/>
            <w:r w:rsidRPr="0040137F">
              <w:rPr>
                <w:rFonts w:asciiTheme="minorHAnsi" w:hAnsiTheme="minorHAnsi" w:cstheme="minorHAnsi"/>
                <w:color w:val="000000" w:themeColor="text1"/>
                <w:sz w:val="20"/>
                <w:szCs w:val="20"/>
              </w:rPr>
              <w:t xml:space="preserve"> an increased number of ‘out of school’ competitions. Increased number of children able to compete in competitions</w:t>
            </w:r>
            <w:r>
              <w:rPr>
                <w:rFonts w:asciiTheme="minorHAnsi" w:hAnsiTheme="minorHAnsi" w:cstheme="minorHAnsi"/>
                <w:color w:val="000000" w:themeColor="text1"/>
                <w:sz w:val="20"/>
                <w:szCs w:val="20"/>
              </w:rPr>
              <w:t>.</w:t>
            </w:r>
          </w:p>
        </w:tc>
        <w:tc>
          <w:tcPr>
            <w:tcW w:w="2977" w:type="dxa"/>
          </w:tcPr>
          <w:p w14:paraId="41BBEBF4" w14:textId="77777777" w:rsidR="009311B9" w:rsidRPr="0040137F" w:rsidRDefault="009311B9" w:rsidP="009311B9">
            <w:pPr>
              <w:pStyle w:val="TableParagraph"/>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lastRenderedPageBreak/>
              <w:t>P.E. Coordinator to assess where staff are placed next year and to discuss CPD with teachers before confirming with High Tunstall to ensure teachers receive the most relevant CPD.</w:t>
            </w:r>
          </w:p>
          <w:p w14:paraId="08F53560" w14:textId="77777777" w:rsidR="009311B9" w:rsidRPr="006F6CA9" w:rsidRDefault="009311B9" w:rsidP="009311B9">
            <w:pPr>
              <w:pStyle w:val="TableParagraph"/>
              <w:ind w:left="0"/>
              <w:rPr>
                <w:rFonts w:asciiTheme="minorHAnsi" w:hAnsiTheme="minorHAnsi"/>
                <w:sz w:val="24"/>
              </w:rPr>
            </w:pPr>
          </w:p>
        </w:tc>
      </w:tr>
      <w:tr w:rsidR="009311B9" w:rsidRPr="006F6CA9" w14:paraId="456E807B" w14:textId="77777777" w:rsidTr="00EF7F8E">
        <w:trPr>
          <w:trHeight w:val="1024"/>
        </w:trPr>
        <w:tc>
          <w:tcPr>
            <w:tcW w:w="3828" w:type="dxa"/>
          </w:tcPr>
          <w:p w14:paraId="7DE3C4C2" w14:textId="77777777" w:rsidR="009311B9" w:rsidRPr="0040137F" w:rsidRDefault="009311B9" w:rsidP="009311B9">
            <w:pPr>
              <w:pStyle w:val="TableParagraph"/>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3.2</w:t>
            </w:r>
          </w:p>
          <w:p w14:paraId="2600524B" w14:textId="77777777" w:rsidR="009311B9" w:rsidRPr="0040137F" w:rsidRDefault="009311B9" w:rsidP="009311B9">
            <w:pPr>
              <w:pStyle w:val="TableParagraph"/>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 xml:space="preserve">High Tunstall subscription (b) – to provide CPD cluster sessions to P.E. Coordinator to enable the curriculum to be delivered effectively and efficiently to all children in accordance with government guidelines. </w:t>
            </w:r>
          </w:p>
          <w:p w14:paraId="2CF302A4" w14:textId="77777777" w:rsidR="009311B9" w:rsidRPr="0040137F" w:rsidRDefault="009311B9" w:rsidP="009311B9">
            <w:pPr>
              <w:pStyle w:val="TableParagraph"/>
              <w:rPr>
                <w:rFonts w:asciiTheme="minorHAnsi" w:hAnsiTheme="minorHAnsi" w:cstheme="minorHAnsi"/>
                <w:color w:val="000000" w:themeColor="text1"/>
                <w:sz w:val="20"/>
                <w:szCs w:val="20"/>
              </w:rPr>
            </w:pPr>
          </w:p>
        </w:tc>
        <w:tc>
          <w:tcPr>
            <w:tcW w:w="3402" w:type="dxa"/>
          </w:tcPr>
          <w:p w14:paraId="01B92A7E" w14:textId="7561DEFC" w:rsidR="009311B9" w:rsidRPr="0040137F" w:rsidRDefault="009311B9" w:rsidP="009311B9">
            <w:pPr>
              <w:pStyle w:val="TableParagraph"/>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 xml:space="preserve">P.E. Coordinator to attend cluster meetings to receive guidance, advice and information relating to latest changes to the curriculum and funding. </w:t>
            </w:r>
          </w:p>
        </w:tc>
        <w:tc>
          <w:tcPr>
            <w:tcW w:w="1559" w:type="dxa"/>
          </w:tcPr>
          <w:p w14:paraId="379FE03E" w14:textId="6E125CE6" w:rsidR="009311B9" w:rsidRPr="0072517A" w:rsidRDefault="009311B9" w:rsidP="009311B9">
            <w:pPr>
              <w:pStyle w:val="TableParagraph"/>
              <w:ind w:left="0"/>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(Included in £</w:t>
            </w:r>
            <w:r>
              <w:rPr>
                <w:rFonts w:asciiTheme="minorHAnsi" w:hAnsiTheme="minorHAnsi" w:cstheme="minorHAnsi"/>
                <w:color w:val="000000" w:themeColor="text1"/>
                <w:sz w:val="20"/>
                <w:szCs w:val="20"/>
              </w:rPr>
              <w:t>2000</w:t>
            </w:r>
            <w:r w:rsidRPr="0040137F">
              <w:rPr>
                <w:rFonts w:asciiTheme="minorHAnsi" w:hAnsiTheme="minorHAnsi" w:cstheme="minorHAnsi"/>
                <w:color w:val="000000" w:themeColor="text1"/>
                <w:sz w:val="20"/>
                <w:szCs w:val="20"/>
              </w:rPr>
              <w:t>)</w:t>
            </w:r>
          </w:p>
        </w:tc>
        <w:tc>
          <w:tcPr>
            <w:tcW w:w="3544" w:type="dxa"/>
          </w:tcPr>
          <w:p w14:paraId="1091F05D" w14:textId="77777777" w:rsidR="009311B9" w:rsidRPr="0040137F" w:rsidRDefault="009311B9" w:rsidP="009311B9">
            <w:pPr>
              <w:pStyle w:val="NormalWeb"/>
              <w:spacing w:before="0" w:beforeAutospacing="0" w:after="0" w:afterAutospacing="0"/>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 xml:space="preserve">Curriculum subjects taught are varied across the year in accordance with guidelines. Funding and spends are documented and available on the school website. </w:t>
            </w:r>
          </w:p>
          <w:p w14:paraId="0B6A7469" w14:textId="77777777" w:rsidR="009311B9" w:rsidRPr="0040137F" w:rsidRDefault="009311B9" w:rsidP="009311B9">
            <w:pPr>
              <w:pStyle w:val="NormalWeb"/>
              <w:spacing w:before="0" w:beforeAutospacing="0" w:after="0" w:afterAutospacing="0"/>
              <w:rPr>
                <w:rFonts w:asciiTheme="minorHAnsi" w:hAnsiTheme="minorHAnsi" w:cstheme="minorHAnsi"/>
                <w:color w:val="000000" w:themeColor="text1"/>
                <w:sz w:val="20"/>
                <w:szCs w:val="20"/>
              </w:rPr>
            </w:pPr>
          </w:p>
        </w:tc>
        <w:tc>
          <w:tcPr>
            <w:tcW w:w="2977" w:type="dxa"/>
          </w:tcPr>
          <w:p w14:paraId="0E008802" w14:textId="1510C694" w:rsidR="009311B9" w:rsidRPr="0040137F" w:rsidRDefault="009311B9" w:rsidP="009311B9">
            <w:pPr>
              <w:pStyle w:val="TableParagraph"/>
              <w:rPr>
                <w:rFonts w:asciiTheme="minorHAnsi" w:hAnsiTheme="minorHAnsi" w:cstheme="minorHAnsi"/>
                <w:color w:val="000000" w:themeColor="text1"/>
                <w:sz w:val="20"/>
                <w:szCs w:val="20"/>
              </w:rPr>
            </w:pPr>
            <w:r w:rsidRPr="0040137F">
              <w:rPr>
                <w:rFonts w:asciiTheme="minorHAnsi" w:hAnsiTheme="minorHAnsi" w:cstheme="minorHAnsi"/>
                <w:color w:val="000000" w:themeColor="text1"/>
                <w:sz w:val="20"/>
                <w:szCs w:val="20"/>
              </w:rPr>
              <w:t>P.E.</w:t>
            </w:r>
            <w:r>
              <w:rPr>
                <w:rFonts w:asciiTheme="minorHAnsi" w:hAnsiTheme="minorHAnsi" w:cstheme="minorHAnsi"/>
                <w:color w:val="000000" w:themeColor="text1"/>
                <w:sz w:val="20"/>
                <w:szCs w:val="20"/>
              </w:rPr>
              <w:t xml:space="preserve"> coordinator</w:t>
            </w:r>
            <w:r w:rsidRPr="0040137F">
              <w:rPr>
                <w:rFonts w:asciiTheme="minorHAnsi" w:hAnsiTheme="minorHAnsi" w:cstheme="minorHAnsi"/>
                <w:color w:val="000000" w:themeColor="text1"/>
                <w:sz w:val="20"/>
                <w:szCs w:val="20"/>
              </w:rPr>
              <w:t xml:space="preserve"> to continue to attend meetings and share information with Health and Wellbeing faculty leader. Curriculum and CPD to be amended when/if </w:t>
            </w:r>
            <w:r w:rsidR="006B7021" w:rsidRPr="0040137F">
              <w:rPr>
                <w:rFonts w:asciiTheme="minorHAnsi" w:hAnsiTheme="minorHAnsi" w:cstheme="minorHAnsi"/>
                <w:color w:val="000000" w:themeColor="text1"/>
                <w:sz w:val="20"/>
                <w:szCs w:val="20"/>
              </w:rPr>
              <w:t>necessary,</w:t>
            </w:r>
            <w:r w:rsidRPr="0040137F">
              <w:rPr>
                <w:rFonts w:asciiTheme="minorHAnsi" w:hAnsiTheme="minorHAnsi" w:cstheme="minorHAnsi"/>
                <w:color w:val="000000" w:themeColor="text1"/>
                <w:sz w:val="20"/>
                <w:szCs w:val="20"/>
              </w:rPr>
              <w:t xml:space="preserve"> each year.</w:t>
            </w:r>
          </w:p>
        </w:tc>
      </w:tr>
      <w:tr w:rsidR="009311B9" w:rsidRPr="006F6CA9" w14:paraId="4E28A536" w14:textId="77777777" w:rsidTr="00EF7F8E">
        <w:trPr>
          <w:trHeight w:val="1024"/>
        </w:trPr>
        <w:tc>
          <w:tcPr>
            <w:tcW w:w="3828" w:type="dxa"/>
          </w:tcPr>
          <w:p w14:paraId="29021CFC" w14:textId="45FC057A" w:rsidR="009311B9" w:rsidRPr="0040137F" w:rsidRDefault="009311B9" w:rsidP="009311B9">
            <w:pPr>
              <w:pStyle w:val="TableParagraph"/>
              <w:rPr>
                <w:rFonts w:asciiTheme="minorHAnsi" w:hAnsiTheme="minorHAnsi" w:cstheme="minorHAnsi"/>
                <w:color w:val="000000" w:themeColor="text1"/>
                <w:sz w:val="20"/>
                <w:szCs w:val="20"/>
              </w:rPr>
            </w:pPr>
            <w:r>
              <w:rPr>
                <w:rFonts w:asciiTheme="minorHAnsi" w:hAnsiTheme="minorHAnsi"/>
                <w:sz w:val="20"/>
              </w:rPr>
              <w:t>3.3. Staff to feel more confident in teaching after school/lunch clubs.</w:t>
            </w:r>
          </w:p>
        </w:tc>
        <w:tc>
          <w:tcPr>
            <w:tcW w:w="3402" w:type="dxa"/>
          </w:tcPr>
          <w:p w14:paraId="706AFE8C" w14:textId="0430422B" w:rsidR="009311B9" w:rsidRDefault="009311B9" w:rsidP="009311B9">
            <w:pPr>
              <w:spacing w:before="40" w:after="40" w:line="276" w:lineRule="auto"/>
              <w:rPr>
                <w:rFonts w:asciiTheme="minorHAnsi" w:hAnsiTheme="minorHAnsi"/>
                <w:sz w:val="20"/>
              </w:rPr>
            </w:pPr>
            <w:r>
              <w:rPr>
                <w:rFonts w:asciiTheme="minorHAnsi" w:hAnsiTheme="minorHAnsi"/>
                <w:sz w:val="20"/>
              </w:rPr>
              <w:t>Staff to receive CPD by observing external coaches during skipping and street dance/</w:t>
            </w:r>
            <w:proofErr w:type="spellStart"/>
            <w:r>
              <w:rPr>
                <w:rFonts w:asciiTheme="minorHAnsi" w:hAnsiTheme="minorHAnsi"/>
                <w:sz w:val="20"/>
              </w:rPr>
              <w:t>thai</w:t>
            </w:r>
            <w:proofErr w:type="spellEnd"/>
            <w:r>
              <w:rPr>
                <w:rFonts w:asciiTheme="minorHAnsi" w:hAnsiTheme="minorHAnsi"/>
                <w:sz w:val="20"/>
              </w:rPr>
              <w:t xml:space="preserve"> boxing sessions.</w:t>
            </w:r>
          </w:p>
          <w:p w14:paraId="53B429E8" w14:textId="77777777" w:rsidR="009311B9" w:rsidRDefault="009311B9" w:rsidP="009311B9">
            <w:pPr>
              <w:spacing w:before="40" w:after="40" w:line="276" w:lineRule="auto"/>
              <w:rPr>
                <w:rFonts w:asciiTheme="minorHAnsi" w:hAnsiTheme="minorHAnsi"/>
                <w:sz w:val="20"/>
              </w:rPr>
            </w:pPr>
          </w:p>
          <w:p w14:paraId="41B89C99" w14:textId="77777777" w:rsidR="009311B9" w:rsidRDefault="009311B9" w:rsidP="009311B9">
            <w:pPr>
              <w:spacing w:before="40" w:after="40" w:line="276" w:lineRule="auto"/>
              <w:rPr>
                <w:rFonts w:asciiTheme="minorHAnsi" w:hAnsiTheme="minorHAnsi"/>
                <w:sz w:val="20"/>
              </w:rPr>
            </w:pPr>
            <w:r>
              <w:rPr>
                <w:rFonts w:asciiTheme="minorHAnsi" w:hAnsiTheme="minorHAnsi"/>
                <w:sz w:val="20"/>
              </w:rPr>
              <w:t>CPD for lunchtime staff to support sports leaders lead activities on a lunch time.</w:t>
            </w:r>
          </w:p>
          <w:p w14:paraId="625C61F6" w14:textId="77777777" w:rsidR="009311B9" w:rsidRDefault="009311B9" w:rsidP="009311B9">
            <w:pPr>
              <w:spacing w:before="40" w:after="40" w:line="276" w:lineRule="auto"/>
              <w:rPr>
                <w:rFonts w:asciiTheme="minorHAnsi" w:hAnsiTheme="minorHAnsi"/>
                <w:sz w:val="20"/>
              </w:rPr>
            </w:pPr>
          </w:p>
          <w:p w14:paraId="0D27060B" w14:textId="77777777" w:rsidR="009311B9" w:rsidRDefault="009311B9" w:rsidP="009311B9">
            <w:pPr>
              <w:spacing w:before="40" w:after="40" w:line="276" w:lineRule="auto"/>
              <w:rPr>
                <w:rFonts w:asciiTheme="minorHAnsi" w:hAnsiTheme="minorHAnsi"/>
                <w:sz w:val="20"/>
              </w:rPr>
            </w:pPr>
          </w:p>
          <w:p w14:paraId="511EBC1F" w14:textId="77777777" w:rsidR="009311B9" w:rsidRPr="0040137F" w:rsidRDefault="009311B9" w:rsidP="009311B9">
            <w:pPr>
              <w:pStyle w:val="TableParagraph"/>
              <w:rPr>
                <w:rFonts w:asciiTheme="minorHAnsi" w:hAnsiTheme="minorHAnsi" w:cstheme="minorHAnsi"/>
                <w:color w:val="000000" w:themeColor="text1"/>
                <w:sz w:val="20"/>
                <w:szCs w:val="20"/>
              </w:rPr>
            </w:pPr>
          </w:p>
        </w:tc>
        <w:tc>
          <w:tcPr>
            <w:tcW w:w="1559" w:type="dxa"/>
          </w:tcPr>
          <w:p w14:paraId="2D1F8826" w14:textId="77777777" w:rsidR="009311B9" w:rsidRPr="00FF2895" w:rsidRDefault="009311B9" w:rsidP="009311B9">
            <w:pPr>
              <w:pStyle w:val="TableParagraph"/>
              <w:rPr>
                <w:rFonts w:asciiTheme="minorHAnsi" w:hAnsiTheme="minorHAnsi" w:cstheme="minorHAnsi"/>
                <w:color w:val="000000" w:themeColor="text1"/>
                <w:sz w:val="20"/>
                <w:szCs w:val="20"/>
              </w:rPr>
            </w:pPr>
            <w:r w:rsidRPr="00FF2895">
              <w:rPr>
                <w:rFonts w:asciiTheme="minorHAnsi" w:hAnsiTheme="minorHAnsi" w:cstheme="minorHAnsi"/>
                <w:color w:val="000000" w:themeColor="text1"/>
                <w:sz w:val="20"/>
                <w:szCs w:val="20"/>
              </w:rPr>
              <w:t xml:space="preserve">See </w:t>
            </w:r>
            <w:r>
              <w:rPr>
                <w:rFonts w:asciiTheme="minorHAnsi" w:hAnsiTheme="minorHAnsi" w:cstheme="minorHAnsi"/>
                <w:color w:val="000000" w:themeColor="text1"/>
                <w:sz w:val="20"/>
                <w:szCs w:val="20"/>
              </w:rPr>
              <w:t>Key Indicator</w:t>
            </w:r>
            <w:r w:rsidRPr="00FF2895">
              <w:rPr>
                <w:rFonts w:asciiTheme="minorHAnsi" w:hAnsiTheme="minorHAnsi" w:cstheme="minorHAnsi"/>
                <w:color w:val="000000" w:themeColor="text1"/>
                <w:sz w:val="20"/>
                <w:szCs w:val="20"/>
              </w:rPr>
              <w:t xml:space="preserve"> 4</w:t>
            </w:r>
          </w:p>
          <w:p w14:paraId="2DB6DD77" w14:textId="77777777" w:rsidR="009311B9" w:rsidRPr="00FF2895" w:rsidRDefault="009311B9" w:rsidP="009311B9">
            <w:pPr>
              <w:pStyle w:val="TableParagraph"/>
              <w:rPr>
                <w:rFonts w:asciiTheme="minorHAnsi" w:hAnsiTheme="minorHAnsi" w:cstheme="minorHAnsi"/>
                <w:color w:val="000000" w:themeColor="text1"/>
                <w:sz w:val="20"/>
                <w:szCs w:val="20"/>
              </w:rPr>
            </w:pPr>
          </w:p>
          <w:p w14:paraId="2323E388" w14:textId="1F825671" w:rsidR="009311B9" w:rsidRPr="0040137F" w:rsidRDefault="009311B9" w:rsidP="009311B9">
            <w:pPr>
              <w:pStyle w:val="TableParagraph"/>
              <w:ind w:left="0"/>
              <w:rPr>
                <w:rFonts w:asciiTheme="minorHAnsi" w:hAnsiTheme="minorHAnsi" w:cstheme="minorHAnsi"/>
                <w:color w:val="000000" w:themeColor="text1"/>
                <w:sz w:val="20"/>
                <w:szCs w:val="20"/>
              </w:rPr>
            </w:pPr>
            <w:r w:rsidRPr="00FF2895">
              <w:rPr>
                <w:rFonts w:asciiTheme="minorHAnsi" w:hAnsiTheme="minorHAnsi" w:cstheme="minorHAnsi"/>
                <w:color w:val="000000" w:themeColor="text1"/>
                <w:sz w:val="20"/>
                <w:szCs w:val="20"/>
              </w:rPr>
              <w:t xml:space="preserve">See </w:t>
            </w:r>
            <w:r>
              <w:rPr>
                <w:rFonts w:asciiTheme="minorHAnsi" w:hAnsiTheme="minorHAnsi" w:cstheme="minorHAnsi"/>
                <w:color w:val="000000" w:themeColor="text1"/>
                <w:sz w:val="20"/>
                <w:szCs w:val="20"/>
              </w:rPr>
              <w:t>Key Indicator</w:t>
            </w:r>
            <w:r w:rsidRPr="00FF2895">
              <w:rPr>
                <w:rFonts w:asciiTheme="minorHAnsi" w:hAnsiTheme="minorHAnsi" w:cstheme="minorHAnsi"/>
                <w:color w:val="000000" w:themeColor="text1"/>
                <w:sz w:val="20"/>
                <w:szCs w:val="20"/>
              </w:rPr>
              <w:t xml:space="preserve"> 2</w:t>
            </w:r>
          </w:p>
        </w:tc>
        <w:tc>
          <w:tcPr>
            <w:tcW w:w="3544" w:type="dxa"/>
          </w:tcPr>
          <w:p w14:paraId="4C0B3ACA" w14:textId="77777777" w:rsidR="009311B9" w:rsidRDefault="009311B9" w:rsidP="009311B9">
            <w:pPr>
              <w:pStyle w:val="NormalWeb"/>
              <w:spacing w:before="0" w:beforeAutospacing="0" w:after="0" w:afterAutospacing="0"/>
              <w:rPr>
                <w:rFonts w:asciiTheme="minorHAnsi" w:hAnsiTheme="minorHAnsi"/>
                <w:sz w:val="20"/>
              </w:rPr>
            </w:pPr>
            <w:r>
              <w:rPr>
                <w:rFonts w:asciiTheme="minorHAnsi" w:hAnsiTheme="minorHAnsi"/>
                <w:sz w:val="20"/>
              </w:rPr>
              <w:t>Staff feel more confident in teaching skipping skills.</w:t>
            </w:r>
          </w:p>
          <w:p w14:paraId="65DB29CD" w14:textId="77777777" w:rsidR="009311B9" w:rsidRDefault="009311B9" w:rsidP="009311B9">
            <w:pPr>
              <w:pStyle w:val="NormalWeb"/>
              <w:spacing w:before="0" w:beforeAutospacing="0" w:after="0" w:afterAutospacing="0"/>
              <w:rPr>
                <w:rFonts w:asciiTheme="minorHAnsi" w:hAnsiTheme="minorHAnsi"/>
                <w:sz w:val="20"/>
              </w:rPr>
            </w:pPr>
          </w:p>
          <w:p w14:paraId="23DF962F" w14:textId="7D8D6AF1" w:rsidR="009311B9" w:rsidRDefault="009311B9" w:rsidP="009311B9">
            <w:pPr>
              <w:pStyle w:val="NormalWeb"/>
              <w:spacing w:before="0" w:beforeAutospacing="0" w:after="0" w:afterAutospacing="0"/>
              <w:rPr>
                <w:rFonts w:asciiTheme="minorHAnsi" w:hAnsiTheme="minorHAnsi"/>
                <w:sz w:val="20"/>
              </w:rPr>
            </w:pPr>
            <w:r>
              <w:rPr>
                <w:rFonts w:asciiTheme="minorHAnsi" w:hAnsiTheme="minorHAnsi"/>
                <w:sz w:val="20"/>
              </w:rPr>
              <w:t xml:space="preserve">Due to Covid19, the street dance and </w:t>
            </w:r>
            <w:proofErr w:type="spellStart"/>
            <w:r>
              <w:rPr>
                <w:rFonts w:asciiTheme="minorHAnsi" w:hAnsiTheme="minorHAnsi"/>
                <w:sz w:val="20"/>
              </w:rPr>
              <w:t>thai</w:t>
            </w:r>
            <w:proofErr w:type="spellEnd"/>
            <w:r>
              <w:rPr>
                <w:rFonts w:asciiTheme="minorHAnsi" w:hAnsiTheme="minorHAnsi"/>
                <w:sz w:val="20"/>
              </w:rPr>
              <w:t xml:space="preserve"> boxing sessions were unable to take place.  However, the impact of </w:t>
            </w:r>
            <w:r w:rsidR="006B7021">
              <w:rPr>
                <w:rFonts w:asciiTheme="minorHAnsi" w:hAnsiTheme="minorHAnsi"/>
                <w:sz w:val="20"/>
              </w:rPr>
              <w:t>street dance</w:t>
            </w:r>
            <w:r>
              <w:rPr>
                <w:rFonts w:asciiTheme="minorHAnsi" w:hAnsiTheme="minorHAnsi"/>
                <w:sz w:val="20"/>
              </w:rPr>
              <w:t xml:space="preserve"> sessions for year 18/</w:t>
            </w:r>
            <w:proofErr w:type="gramStart"/>
            <w:r>
              <w:rPr>
                <w:rFonts w:asciiTheme="minorHAnsi" w:hAnsiTheme="minorHAnsi"/>
                <w:sz w:val="20"/>
              </w:rPr>
              <w:t>19  w</w:t>
            </w:r>
            <w:r w:rsidR="006B7021">
              <w:rPr>
                <w:rFonts w:asciiTheme="minorHAnsi" w:hAnsiTheme="minorHAnsi"/>
                <w:sz w:val="20"/>
              </w:rPr>
              <w:t>as</w:t>
            </w:r>
            <w:proofErr w:type="gramEnd"/>
            <w:r>
              <w:rPr>
                <w:rFonts w:asciiTheme="minorHAnsi" w:hAnsiTheme="minorHAnsi"/>
                <w:sz w:val="20"/>
              </w:rPr>
              <w:t xml:space="preserve"> effective in raising engagement and improving skills of staff.</w:t>
            </w:r>
          </w:p>
          <w:p w14:paraId="53915474" w14:textId="77777777" w:rsidR="009311B9" w:rsidRDefault="009311B9" w:rsidP="009311B9">
            <w:pPr>
              <w:pStyle w:val="NormalWeb"/>
              <w:spacing w:before="0" w:beforeAutospacing="0" w:after="0" w:afterAutospacing="0"/>
              <w:rPr>
                <w:rFonts w:asciiTheme="minorHAnsi" w:hAnsiTheme="minorHAnsi"/>
                <w:sz w:val="20"/>
              </w:rPr>
            </w:pPr>
          </w:p>
          <w:p w14:paraId="32DC8BF5" w14:textId="77777777" w:rsidR="009311B9" w:rsidRPr="0040137F" w:rsidRDefault="009311B9" w:rsidP="009311B9">
            <w:pPr>
              <w:pStyle w:val="NormalWeb"/>
              <w:spacing w:before="0" w:beforeAutospacing="0" w:after="0" w:afterAutospacing="0"/>
              <w:rPr>
                <w:rFonts w:asciiTheme="minorHAnsi" w:hAnsiTheme="minorHAnsi" w:cstheme="minorHAnsi"/>
                <w:color w:val="000000" w:themeColor="text1"/>
                <w:sz w:val="20"/>
                <w:szCs w:val="20"/>
              </w:rPr>
            </w:pPr>
          </w:p>
        </w:tc>
        <w:tc>
          <w:tcPr>
            <w:tcW w:w="2977" w:type="dxa"/>
          </w:tcPr>
          <w:p w14:paraId="0961B5A5" w14:textId="77777777" w:rsidR="009311B9" w:rsidRDefault="009311B9" w:rsidP="009311B9">
            <w:pPr>
              <w:spacing w:before="40" w:after="40" w:line="276" w:lineRule="auto"/>
              <w:rPr>
                <w:rFonts w:asciiTheme="minorHAnsi" w:hAnsiTheme="minorHAnsi"/>
                <w:sz w:val="20"/>
              </w:rPr>
            </w:pPr>
            <w:r>
              <w:rPr>
                <w:rFonts w:asciiTheme="minorHAnsi" w:hAnsiTheme="minorHAnsi"/>
                <w:sz w:val="20"/>
              </w:rPr>
              <w:t>Next step - Invite different sports coaches into school to extend staff knowledge and skills in a range of different sports.</w:t>
            </w:r>
          </w:p>
          <w:p w14:paraId="048223B5" w14:textId="77777777" w:rsidR="009311B9" w:rsidRDefault="009311B9" w:rsidP="009311B9">
            <w:pPr>
              <w:pStyle w:val="NormalWeb"/>
              <w:spacing w:before="0" w:beforeAutospacing="0" w:after="0" w:afterAutospacing="0"/>
              <w:rPr>
                <w:rFonts w:asciiTheme="minorHAnsi" w:hAnsiTheme="minorHAnsi"/>
                <w:sz w:val="20"/>
              </w:rPr>
            </w:pPr>
            <w:r>
              <w:rPr>
                <w:rFonts w:asciiTheme="minorHAnsi" w:hAnsiTheme="minorHAnsi"/>
                <w:sz w:val="20"/>
              </w:rPr>
              <w:t>Offer CPD to different staff next year. Staff to deliver quality skipping during the 2020/2021 academic year so that children develop new skills and be confident in a range of sports.</w:t>
            </w:r>
          </w:p>
          <w:p w14:paraId="51F20EA5" w14:textId="77777777" w:rsidR="009311B9" w:rsidRPr="0040137F" w:rsidRDefault="009311B9" w:rsidP="009311B9">
            <w:pPr>
              <w:pStyle w:val="TableParagraph"/>
              <w:rPr>
                <w:rFonts w:asciiTheme="minorHAnsi" w:hAnsiTheme="minorHAnsi" w:cstheme="minorHAnsi"/>
                <w:color w:val="000000" w:themeColor="text1"/>
                <w:sz w:val="20"/>
                <w:szCs w:val="20"/>
              </w:rPr>
            </w:pPr>
          </w:p>
        </w:tc>
      </w:tr>
      <w:tr w:rsidR="009311B9" w:rsidRPr="006F6CA9" w14:paraId="091ED49F" w14:textId="77777777" w:rsidTr="00EF7F8E">
        <w:trPr>
          <w:trHeight w:val="152"/>
        </w:trPr>
        <w:tc>
          <w:tcPr>
            <w:tcW w:w="12333" w:type="dxa"/>
            <w:gridSpan w:val="4"/>
            <w:vMerge w:val="restart"/>
          </w:tcPr>
          <w:p w14:paraId="151946A7" w14:textId="77777777" w:rsidR="009311B9" w:rsidRPr="006F6CA9" w:rsidRDefault="009311B9" w:rsidP="009311B9">
            <w:pPr>
              <w:pStyle w:val="TableParagraph"/>
              <w:spacing w:line="257" w:lineRule="exact"/>
              <w:ind w:left="28"/>
              <w:rPr>
                <w:rFonts w:asciiTheme="minorHAnsi" w:hAnsiTheme="minorHAnsi"/>
                <w:sz w:val="24"/>
              </w:rPr>
            </w:pPr>
            <w:r w:rsidRPr="006F6CA9">
              <w:rPr>
                <w:rFonts w:asciiTheme="minorHAnsi" w:hAnsiTheme="minorHAnsi"/>
                <w:b/>
                <w:color w:val="F26522"/>
                <w:sz w:val="24"/>
              </w:rPr>
              <w:t xml:space="preserve">Key indicator 4: </w:t>
            </w:r>
            <w:r w:rsidRPr="006F6CA9">
              <w:rPr>
                <w:rFonts w:asciiTheme="minorHAnsi" w:hAnsiTheme="minorHAnsi"/>
                <w:color w:val="F26522"/>
                <w:sz w:val="24"/>
              </w:rPr>
              <w:t>Broader experience of a range of sports and activities offered to all pupils</w:t>
            </w:r>
          </w:p>
        </w:tc>
        <w:tc>
          <w:tcPr>
            <w:tcW w:w="2977" w:type="dxa"/>
          </w:tcPr>
          <w:p w14:paraId="05B8443F" w14:textId="77777777" w:rsidR="009311B9" w:rsidRPr="006F6CA9" w:rsidRDefault="009311B9" w:rsidP="009311B9">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9311B9" w:rsidRPr="006F6CA9" w14:paraId="288F735B" w14:textId="77777777" w:rsidTr="00EF7F8E">
        <w:trPr>
          <w:trHeight w:val="152"/>
        </w:trPr>
        <w:tc>
          <w:tcPr>
            <w:tcW w:w="12333" w:type="dxa"/>
            <w:gridSpan w:val="4"/>
            <w:vMerge/>
            <w:tcBorders>
              <w:top w:val="nil"/>
            </w:tcBorders>
          </w:tcPr>
          <w:p w14:paraId="7ECF7FEB" w14:textId="77777777" w:rsidR="009311B9" w:rsidRPr="006F6CA9" w:rsidRDefault="009311B9" w:rsidP="009311B9">
            <w:pPr>
              <w:rPr>
                <w:rFonts w:asciiTheme="minorHAnsi" w:hAnsiTheme="minorHAnsi"/>
                <w:sz w:val="2"/>
                <w:szCs w:val="2"/>
              </w:rPr>
            </w:pPr>
          </w:p>
        </w:tc>
        <w:tc>
          <w:tcPr>
            <w:tcW w:w="2977" w:type="dxa"/>
          </w:tcPr>
          <w:p w14:paraId="796B685B" w14:textId="54E12165" w:rsidR="009311B9" w:rsidRPr="006F6CA9" w:rsidRDefault="009311B9" w:rsidP="009311B9">
            <w:pPr>
              <w:pStyle w:val="TableParagraph"/>
              <w:spacing w:line="257" w:lineRule="exact"/>
              <w:ind w:left="20"/>
              <w:jc w:val="center"/>
              <w:rPr>
                <w:rFonts w:asciiTheme="minorHAnsi" w:hAnsiTheme="minorHAnsi"/>
                <w:sz w:val="24"/>
              </w:rPr>
            </w:pPr>
            <w:r>
              <w:rPr>
                <w:rFonts w:asciiTheme="minorHAnsi" w:hAnsiTheme="minorHAnsi"/>
                <w:color w:val="231F20"/>
                <w:sz w:val="24"/>
              </w:rPr>
              <w:t>29</w:t>
            </w:r>
            <w:r w:rsidRPr="006F6CA9">
              <w:rPr>
                <w:rFonts w:asciiTheme="minorHAnsi" w:hAnsiTheme="minorHAnsi"/>
                <w:color w:val="231F20"/>
                <w:sz w:val="24"/>
              </w:rPr>
              <w:t>%</w:t>
            </w:r>
          </w:p>
        </w:tc>
      </w:tr>
      <w:tr w:rsidR="009311B9" w:rsidRPr="006F6CA9" w14:paraId="3939672B" w14:textId="77777777" w:rsidTr="00EF7F8E">
        <w:trPr>
          <w:trHeight w:val="198"/>
        </w:trPr>
        <w:tc>
          <w:tcPr>
            <w:tcW w:w="3828" w:type="dxa"/>
          </w:tcPr>
          <w:p w14:paraId="22492D1F" w14:textId="77777777" w:rsidR="009311B9" w:rsidRPr="006F6CA9" w:rsidRDefault="009311B9" w:rsidP="009311B9">
            <w:pPr>
              <w:pStyle w:val="TableParagraph"/>
              <w:spacing w:before="16"/>
              <w:ind w:left="1554" w:right="1534"/>
              <w:jc w:val="center"/>
              <w:rPr>
                <w:rFonts w:asciiTheme="minorHAnsi" w:hAnsiTheme="minorHAnsi"/>
                <w:b/>
                <w:sz w:val="24"/>
              </w:rPr>
            </w:pPr>
            <w:r w:rsidRPr="006F6CA9">
              <w:rPr>
                <w:rFonts w:asciiTheme="minorHAnsi" w:hAnsiTheme="minorHAnsi"/>
                <w:b/>
                <w:color w:val="231F20"/>
                <w:sz w:val="24"/>
              </w:rPr>
              <w:t>Intent</w:t>
            </w:r>
          </w:p>
        </w:tc>
        <w:tc>
          <w:tcPr>
            <w:tcW w:w="4961" w:type="dxa"/>
            <w:gridSpan w:val="2"/>
          </w:tcPr>
          <w:p w14:paraId="6C54C78A" w14:textId="63CFC716" w:rsidR="009311B9" w:rsidRPr="006F6CA9" w:rsidRDefault="009311B9" w:rsidP="009311B9">
            <w:pPr>
              <w:pStyle w:val="TableParagraph"/>
              <w:spacing w:before="16"/>
              <w:ind w:right="1712"/>
              <w:jc w:val="center"/>
              <w:rPr>
                <w:rFonts w:asciiTheme="minorHAnsi" w:hAnsiTheme="minorHAnsi"/>
                <w:b/>
                <w:sz w:val="24"/>
              </w:rPr>
            </w:pPr>
            <w:r>
              <w:rPr>
                <w:rFonts w:asciiTheme="minorHAnsi" w:hAnsiTheme="minorHAnsi"/>
                <w:b/>
                <w:color w:val="231F20"/>
                <w:sz w:val="24"/>
              </w:rPr>
              <w:t xml:space="preserve">                      </w:t>
            </w:r>
            <w:r w:rsidRPr="006F6CA9">
              <w:rPr>
                <w:rFonts w:asciiTheme="minorHAnsi" w:hAnsiTheme="minorHAnsi"/>
                <w:b/>
                <w:color w:val="231F20"/>
                <w:sz w:val="24"/>
              </w:rPr>
              <w:t>Implementation</w:t>
            </w:r>
          </w:p>
        </w:tc>
        <w:tc>
          <w:tcPr>
            <w:tcW w:w="3544" w:type="dxa"/>
          </w:tcPr>
          <w:p w14:paraId="0B77EBB4" w14:textId="77777777" w:rsidR="009311B9" w:rsidRPr="006F6CA9" w:rsidRDefault="009311B9" w:rsidP="009311B9">
            <w:pPr>
              <w:pStyle w:val="TableParagraph"/>
              <w:spacing w:before="16"/>
              <w:ind w:left="1346" w:right="1325"/>
              <w:jc w:val="center"/>
              <w:rPr>
                <w:rFonts w:asciiTheme="minorHAnsi" w:hAnsiTheme="minorHAnsi"/>
                <w:b/>
                <w:sz w:val="24"/>
              </w:rPr>
            </w:pPr>
            <w:r w:rsidRPr="006F6CA9">
              <w:rPr>
                <w:rFonts w:asciiTheme="minorHAnsi" w:hAnsiTheme="minorHAnsi"/>
                <w:b/>
                <w:color w:val="231F20"/>
                <w:sz w:val="24"/>
              </w:rPr>
              <w:t>Impact</w:t>
            </w:r>
          </w:p>
        </w:tc>
        <w:tc>
          <w:tcPr>
            <w:tcW w:w="2977" w:type="dxa"/>
          </w:tcPr>
          <w:p w14:paraId="129A0188" w14:textId="77777777" w:rsidR="009311B9" w:rsidRPr="006F6CA9" w:rsidRDefault="009311B9" w:rsidP="009311B9">
            <w:pPr>
              <w:pStyle w:val="TableParagraph"/>
              <w:ind w:left="0"/>
              <w:rPr>
                <w:rFonts w:asciiTheme="minorHAnsi" w:hAnsiTheme="minorHAnsi"/>
                <w:sz w:val="24"/>
              </w:rPr>
            </w:pPr>
          </w:p>
        </w:tc>
      </w:tr>
      <w:tr w:rsidR="009311B9" w:rsidRPr="006F6CA9" w14:paraId="4D59F514" w14:textId="77777777" w:rsidTr="00EF7F8E">
        <w:trPr>
          <w:trHeight w:val="143"/>
        </w:trPr>
        <w:tc>
          <w:tcPr>
            <w:tcW w:w="3828" w:type="dxa"/>
            <w:tcBorders>
              <w:top w:val="nil"/>
              <w:bottom w:val="nil"/>
            </w:tcBorders>
          </w:tcPr>
          <w:p w14:paraId="114FED6C" w14:textId="015A6D99" w:rsidR="009311B9" w:rsidRPr="006F6CA9" w:rsidRDefault="009311B9" w:rsidP="009311B9">
            <w:pPr>
              <w:pStyle w:val="TableParagraph"/>
              <w:spacing w:line="263" w:lineRule="exact"/>
              <w:ind w:left="0"/>
              <w:rPr>
                <w:rFonts w:asciiTheme="minorHAnsi" w:hAnsiTheme="minorHAnsi"/>
                <w:sz w:val="24"/>
              </w:rPr>
            </w:pPr>
            <w:r w:rsidRPr="009311B9">
              <w:rPr>
                <w:b/>
                <w:bCs/>
                <w:sz w:val="20"/>
                <w:szCs w:val="20"/>
              </w:rPr>
              <w:t>School focus with clarity on intended impact on pupils:</w:t>
            </w:r>
          </w:p>
        </w:tc>
        <w:tc>
          <w:tcPr>
            <w:tcW w:w="3402" w:type="dxa"/>
            <w:tcBorders>
              <w:top w:val="nil"/>
              <w:bottom w:val="nil"/>
            </w:tcBorders>
          </w:tcPr>
          <w:p w14:paraId="425410FD" w14:textId="052B387D" w:rsidR="009311B9" w:rsidRPr="006F6CA9" w:rsidRDefault="009311B9" w:rsidP="009311B9">
            <w:pPr>
              <w:pStyle w:val="TableParagraph"/>
              <w:ind w:left="0"/>
              <w:rPr>
                <w:rFonts w:asciiTheme="minorHAnsi" w:hAnsiTheme="minorHAnsi"/>
                <w:sz w:val="20"/>
              </w:rPr>
            </w:pPr>
            <w:r w:rsidRPr="009311B9">
              <w:rPr>
                <w:b/>
                <w:bCs/>
                <w:sz w:val="20"/>
                <w:szCs w:val="20"/>
              </w:rPr>
              <w:t>Actions to achieve:</w:t>
            </w:r>
          </w:p>
        </w:tc>
        <w:tc>
          <w:tcPr>
            <w:tcW w:w="1559" w:type="dxa"/>
            <w:tcBorders>
              <w:top w:val="nil"/>
              <w:bottom w:val="nil"/>
            </w:tcBorders>
          </w:tcPr>
          <w:p w14:paraId="2E1CA210" w14:textId="6622C5D6" w:rsidR="009311B9" w:rsidRPr="006F6CA9" w:rsidRDefault="009311B9" w:rsidP="009311B9">
            <w:pPr>
              <w:pStyle w:val="TableParagraph"/>
              <w:ind w:left="0"/>
              <w:rPr>
                <w:rFonts w:asciiTheme="minorHAnsi" w:hAnsiTheme="minorHAnsi"/>
                <w:sz w:val="20"/>
              </w:rPr>
            </w:pPr>
            <w:r w:rsidRPr="009311B9">
              <w:rPr>
                <w:b/>
                <w:bCs/>
                <w:sz w:val="20"/>
                <w:szCs w:val="20"/>
              </w:rPr>
              <w:t>Funding allocated:</w:t>
            </w:r>
          </w:p>
        </w:tc>
        <w:tc>
          <w:tcPr>
            <w:tcW w:w="3544" w:type="dxa"/>
            <w:tcBorders>
              <w:top w:val="nil"/>
              <w:bottom w:val="nil"/>
            </w:tcBorders>
          </w:tcPr>
          <w:p w14:paraId="1B8205B9" w14:textId="5F0C9171" w:rsidR="009311B9" w:rsidRPr="006F6CA9" w:rsidRDefault="009311B9" w:rsidP="009311B9">
            <w:pPr>
              <w:pStyle w:val="TableParagraph"/>
              <w:spacing w:line="263" w:lineRule="exact"/>
              <w:rPr>
                <w:rFonts w:asciiTheme="minorHAnsi" w:hAnsiTheme="minorHAnsi"/>
                <w:sz w:val="24"/>
              </w:rPr>
            </w:pPr>
            <w:r w:rsidRPr="009311B9">
              <w:rPr>
                <w:b/>
                <w:bCs/>
                <w:sz w:val="20"/>
                <w:szCs w:val="20"/>
              </w:rPr>
              <w:t>Evidence and impact:</w:t>
            </w:r>
          </w:p>
        </w:tc>
        <w:tc>
          <w:tcPr>
            <w:tcW w:w="2977" w:type="dxa"/>
            <w:tcBorders>
              <w:top w:val="nil"/>
              <w:bottom w:val="nil"/>
            </w:tcBorders>
          </w:tcPr>
          <w:p w14:paraId="66224FBD" w14:textId="00348FD2" w:rsidR="009311B9" w:rsidRPr="006F6CA9" w:rsidRDefault="009311B9" w:rsidP="009311B9">
            <w:pPr>
              <w:pStyle w:val="TableParagraph"/>
              <w:ind w:left="0"/>
              <w:rPr>
                <w:rFonts w:asciiTheme="minorHAnsi" w:hAnsiTheme="minorHAnsi"/>
                <w:sz w:val="20"/>
              </w:rPr>
            </w:pPr>
            <w:r w:rsidRPr="009311B9">
              <w:rPr>
                <w:b/>
                <w:bCs/>
                <w:sz w:val="20"/>
                <w:szCs w:val="20"/>
              </w:rPr>
              <w:t>Sustainability and suggested next steps:</w:t>
            </w:r>
          </w:p>
        </w:tc>
      </w:tr>
      <w:tr w:rsidR="009311B9" w:rsidRPr="006F6CA9" w14:paraId="540CE819" w14:textId="77777777" w:rsidTr="009311B9">
        <w:trPr>
          <w:trHeight w:val="80"/>
        </w:trPr>
        <w:tc>
          <w:tcPr>
            <w:tcW w:w="3828" w:type="dxa"/>
            <w:tcBorders>
              <w:top w:val="nil"/>
            </w:tcBorders>
          </w:tcPr>
          <w:p w14:paraId="0F1BDDEE" w14:textId="7F1BD3AD" w:rsidR="009311B9" w:rsidRPr="006F6CA9" w:rsidRDefault="009311B9" w:rsidP="009311B9">
            <w:pPr>
              <w:pStyle w:val="TableParagraph"/>
              <w:spacing w:line="254" w:lineRule="exact"/>
              <w:ind w:left="0"/>
              <w:rPr>
                <w:rFonts w:asciiTheme="minorHAnsi" w:hAnsiTheme="minorHAnsi"/>
                <w:sz w:val="24"/>
              </w:rPr>
            </w:pPr>
          </w:p>
        </w:tc>
        <w:tc>
          <w:tcPr>
            <w:tcW w:w="3402" w:type="dxa"/>
            <w:tcBorders>
              <w:top w:val="nil"/>
            </w:tcBorders>
          </w:tcPr>
          <w:p w14:paraId="3B1DA8E3" w14:textId="77777777" w:rsidR="009311B9" w:rsidRPr="006F6CA9" w:rsidRDefault="009311B9" w:rsidP="009311B9">
            <w:pPr>
              <w:pStyle w:val="TableParagraph"/>
              <w:ind w:left="0"/>
              <w:rPr>
                <w:rFonts w:asciiTheme="minorHAnsi" w:hAnsiTheme="minorHAnsi"/>
                <w:sz w:val="20"/>
              </w:rPr>
            </w:pPr>
          </w:p>
        </w:tc>
        <w:tc>
          <w:tcPr>
            <w:tcW w:w="1559" w:type="dxa"/>
            <w:tcBorders>
              <w:top w:val="nil"/>
            </w:tcBorders>
          </w:tcPr>
          <w:p w14:paraId="7BE4D37E" w14:textId="77777777" w:rsidR="009311B9" w:rsidRPr="006F6CA9" w:rsidRDefault="009311B9" w:rsidP="009311B9">
            <w:pPr>
              <w:pStyle w:val="TableParagraph"/>
              <w:ind w:left="0"/>
              <w:rPr>
                <w:rFonts w:asciiTheme="minorHAnsi" w:hAnsiTheme="minorHAnsi"/>
                <w:sz w:val="20"/>
              </w:rPr>
            </w:pPr>
          </w:p>
        </w:tc>
        <w:tc>
          <w:tcPr>
            <w:tcW w:w="3544" w:type="dxa"/>
            <w:tcBorders>
              <w:top w:val="nil"/>
            </w:tcBorders>
          </w:tcPr>
          <w:p w14:paraId="14929079" w14:textId="77777777" w:rsidR="009311B9" w:rsidRPr="006F6CA9" w:rsidRDefault="009311B9" w:rsidP="009311B9">
            <w:pPr>
              <w:pStyle w:val="TableParagraph"/>
              <w:ind w:left="0"/>
              <w:rPr>
                <w:rFonts w:asciiTheme="minorHAnsi" w:hAnsiTheme="minorHAnsi"/>
                <w:sz w:val="20"/>
              </w:rPr>
            </w:pPr>
          </w:p>
        </w:tc>
        <w:tc>
          <w:tcPr>
            <w:tcW w:w="2977" w:type="dxa"/>
            <w:tcBorders>
              <w:top w:val="nil"/>
            </w:tcBorders>
          </w:tcPr>
          <w:p w14:paraId="55BD23A2" w14:textId="77777777" w:rsidR="009311B9" w:rsidRPr="006F6CA9" w:rsidRDefault="009311B9" w:rsidP="009311B9">
            <w:pPr>
              <w:pStyle w:val="TableParagraph"/>
              <w:ind w:left="0"/>
              <w:rPr>
                <w:rFonts w:asciiTheme="minorHAnsi" w:hAnsiTheme="minorHAnsi"/>
                <w:sz w:val="20"/>
              </w:rPr>
            </w:pPr>
          </w:p>
        </w:tc>
      </w:tr>
      <w:tr w:rsidR="009311B9" w:rsidRPr="006F6CA9" w14:paraId="36094A6F" w14:textId="77777777" w:rsidTr="00EF7F8E">
        <w:trPr>
          <w:trHeight w:val="1086"/>
        </w:trPr>
        <w:tc>
          <w:tcPr>
            <w:tcW w:w="3828" w:type="dxa"/>
          </w:tcPr>
          <w:p w14:paraId="0E30F6A7" w14:textId="6BCD58EB" w:rsidR="009311B9" w:rsidRPr="006F6CA9" w:rsidRDefault="009311B9" w:rsidP="009311B9">
            <w:pPr>
              <w:pStyle w:val="TableParagraph"/>
              <w:spacing w:line="257" w:lineRule="exact"/>
              <w:ind w:left="28"/>
              <w:rPr>
                <w:rFonts w:asciiTheme="minorHAnsi" w:hAnsiTheme="minorHAnsi"/>
                <w:sz w:val="24"/>
              </w:rPr>
            </w:pPr>
            <w:r>
              <w:rPr>
                <w:rFonts w:asciiTheme="minorHAnsi" w:hAnsiTheme="minorHAnsi"/>
                <w:sz w:val="20"/>
              </w:rPr>
              <w:t xml:space="preserve">4.1 </w:t>
            </w:r>
            <w:r w:rsidRPr="002E7B98">
              <w:rPr>
                <w:rFonts w:asciiTheme="minorHAnsi" w:hAnsiTheme="minorHAnsi"/>
                <w:sz w:val="20"/>
              </w:rPr>
              <w:t>Children to become confident in sports they would not usually have the opportunity of experiencing.</w:t>
            </w:r>
          </w:p>
        </w:tc>
        <w:tc>
          <w:tcPr>
            <w:tcW w:w="3402" w:type="dxa"/>
          </w:tcPr>
          <w:p w14:paraId="3FD9315F" w14:textId="77777777" w:rsidR="009311B9" w:rsidRPr="007E1BB7" w:rsidRDefault="009311B9" w:rsidP="009311B9">
            <w:pPr>
              <w:spacing w:before="40" w:after="40" w:line="276" w:lineRule="auto"/>
              <w:rPr>
                <w:rFonts w:asciiTheme="minorHAnsi" w:hAnsiTheme="minorHAnsi"/>
                <w:sz w:val="20"/>
              </w:rPr>
            </w:pPr>
            <w:r w:rsidRPr="007E1BB7">
              <w:rPr>
                <w:rFonts w:asciiTheme="minorHAnsi" w:hAnsiTheme="minorHAnsi"/>
                <w:sz w:val="20"/>
              </w:rPr>
              <w:t>Year 4 children to take part in ‘Mr Skippy’.</w:t>
            </w:r>
          </w:p>
          <w:p w14:paraId="0A47E90D" w14:textId="77777777" w:rsidR="009311B9" w:rsidRPr="007E1BB7" w:rsidRDefault="009311B9" w:rsidP="009311B9">
            <w:pPr>
              <w:pStyle w:val="TableParagraph"/>
              <w:ind w:left="0"/>
              <w:rPr>
                <w:rFonts w:asciiTheme="minorHAnsi" w:hAnsiTheme="minorHAnsi"/>
                <w:sz w:val="20"/>
              </w:rPr>
            </w:pPr>
          </w:p>
          <w:p w14:paraId="03C43B8B" w14:textId="49DE1357" w:rsidR="009311B9" w:rsidRPr="007E1BB7" w:rsidRDefault="009311B9" w:rsidP="009311B9">
            <w:pPr>
              <w:pStyle w:val="TableParagraph"/>
              <w:ind w:left="0"/>
              <w:rPr>
                <w:rFonts w:asciiTheme="minorHAnsi" w:hAnsiTheme="minorHAnsi" w:cstheme="minorHAnsi"/>
                <w:color w:val="000000" w:themeColor="text1"/>
                <w:sz w:val="20"/>
                <w:szCs w:val="20"/>
              </w:rPr>
            </w:pPr>
            <w:r w:rsidRPr="007E1BB7">
              <w:rPr>
                <w:rFonts w:asciiTheme="minorHAnsi" w:hAnsiTheme="minorHAnsi" w:cstheme="minorHAnsi"/>
                <w:color w:val="000000" w:themeColor="text1"/>
                <w:sz w:val="20"/>
                <w:szCs w:val="20"/>
              </w:rPr>
              <w:t xml:space="preserve">Health and Wellbeing staff to provide different opportunities for after school </w:t>
            </w:r>
            <w:r w:rsidRPr="007E1BB7">
              <w:rPr>
                <w:rFonts w:asciiTheme="minorHAnsi" w:hAnsiTheme="minorHAnsi" w:cstheme="minorHAnsi"/>
                <w:color w:val="000000" w:themeColor="text1"/>
                <w:sz w:val="20"/>
                <w:szCs w:val="20"/>
              </w:rPr>
              <w:lastRenderedPageBreak/>
              <w:t xml:space="preserve">clubs. </w:t>
            </w:r>
          </w:p>
          <w:p w14:paraId="6798C712" w14:textId="6B19EEE7" w:rsidR="009311B9" w:rsidRPr="007E1BB7" w:rsidRDefault="009311B9" w:rsidP="009311B9">
            <w:pPr>
              <w:pStyle w:val="TableParagraph"/>
              <w:ind w:left="0"/>
              <w:rPr>
                <w:rFonts w:asciiTheme="minorHAnsi" w:hAnsiTheme="minorHAnsi" w:cstheme="minorHAnsi"/>
                <w:color w:val="000000" w:themeColor="text1"/>
                <w:sz w:val="20"/>
                <w:szCs w:val="20"/>
              </w:rPr>
            </w:pPr>
          </w:p>
          <w:p w14:paraId="5CEF0D4D" w14:textId="47742DA2" w:rsidR="009311B9" w:rsidRPr="007E1BB7" w:rsidRDefault="006B7021" w:rsidP="009311B9">
            <w:pPr>
              <w:pStyle w:val="TableParagraph"/>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w:t>
            </w:r>
            <w:r w:rsidR="009311B9" w:rsidRPr="007E1BB7">
              <w:rPr>
                <w:rFonts w:asciiTheme="minorHAnsi" w:hAnsiTheme="minorHAnsi" w:cstheme="minorHAnsi"/>
                <w:color w:val="000000" w:themeColor="text1"/>
                <w:sz w:val="20"/>
                <w:szCs w:val="20"/>
              </w:rPr>
              <w:t>eekly football coaching.</w:t>
            </w:r>
          </w:p>
          <w:p w14:paraId="1A2CF03B" w14:textId="77777777" w:rsidR="009311B9" w:rsidRPr="007E1BB7" w:rsidRDefault="009311B9" w:rsidP="009311B9">
            <w:pPr>
              <w:pStyle w:val="TableParagraph"/>
              <w:ind w:left="0"/>
              <w:rPr>
                <w:rFonts w:asciiTheme="minorHAnsi" w:hAnsiTheme="minorHAnsi"/>
                <w:sz w:val="20"/>
              </w:rPr>
            </w:pPr>
          </w:p>
          <w:p w14:paraId="4908CBC5" w14:textId="137E7D33" w:rsidR="009311B9" w:rsidRPr="007E1BB7" w:rsidRDefault="006B7021" w:rsidP="009311B9">
            <w:pPr>
              <w:pStyle w:val="TableParagraph"/>
              <w:ind w:left="0"/>
              <w:rPr>
                <w:rFonts w:asciiTheme="minorHAnsi" w:hAnsiTheme="minorHAnsi"/>
                <w:sz w:val="20"/>
              </w:rPr>
            </w:pPr>
            <w:r>
              <w:rPr>
                <w:rFonts w:asciiTheme="minorHAnsi" w:hAnsiTheme="minorHAnsi"/>
                <w:sz w:val="20"/>
              </w:rPr>
              <w:t>Weekly ext</w:t>
            </w:r>
            <w:r w:rsidR="009311B9" w:rsidRPr="007E1BB7">
              <w:rPr>
                <w:rFonts w:asciiTheme="minorHAnsi" w:hAnsiTheme="minorHAnsi"/>
                <w:sz w:val="20"/>
              </w:rPr>
              <w:t>ernal coaching session of ‘street dance’ and ‘</w:t>
            </w:r>
            <w:proofErr w:type="spellStart"/>
            <w:r w:rsidR="009311B9" w:rsidRPr="007E1BB7">
              <w:rPr>
                <w:rFonts w:asciiTheme="minorHAnsi" w:hAnsiTheme="minorHAnsi"/>
                <w:sz w:val="20"/>
              </w:rPr>
              <w:t>thai</w:t>
            </w:r>
            <w:proofErr w:type="spellEnd"/>
            <w:r w:rsidR="009311B9" w:rsidRPr="007E1BB7">
              <w:rPr>
                <w:rFonts w:asciiTheme="minorHAnsi" w:hAnsiTheme="minorHAnsi"/>
                <w:sz w:val="20"/>
              </w:rPr>
              <w:t xml:space="preserve"> boxing’.  All children in key stage 2 have the chance to access this session via a weekly sign-up sheet.</w:t>
            </w:r>
          </w:p>
          <w:p w14:paraId="077329E8" w14:textId="77777777" w:rsidR="009311B9" w:rsidRPr="007E1BB7" w:rsidRDefault="009311B9" w:rsidP="009311B9">
            <w:pPr>
              <w:pStyle w:val="TableParagraph"/>
              <w:ind w:left="0"/>
              <w:rPr>
                <w:rFonts w:asciiTheme="minorHAnsi" w:hAnsiTheme="minorHAnsi"/>
                <w:sz w:val="24"/>
              </w:rPr>
            </w:pPr>
          </w:p>
        </w:tc>
        <w:tc>
          <w:tcPr>
            <w:tcW w:w="1559" w:type="dxa"/>
          </w:tcPr>
          <w:p w14:paraId="717E1137" w14:textId="3BEDACE1" w:rsidR="009311B9" w:rsidRPr="007E1BB7" w:rsidRDefault="009311B9" w:rsidP="009311B9">
            <w:pPr>
              <w:spacing w:before="40" w:after="40" w:line="276" w:lineRule="auto"/>
              <w:rPr>
                <w:rFonts w:asciiTheme="minorHAnsi" w:hAnsiTheme="minorHAnsi"/>
                <w:sz w:val="20"/>
              </w:rPr>
            </w:pPr>
            <w:r w:rsidRPr="007E1BB7">
              <w:rPr>
                <w:rFonts w:asciiTheme="minorHAnsi" w:hAnsiTheme="minorHAnsi"/>
                <w:sz w:val="20"/>
              </w:rPr>
              <w:lastRenderedPageBreak/>
              <w:t>£</w:t>
            </w:r>
            <w:r>
              <w:rPr>
                <w:rFonts w:asciiTheme="minorHAnsi" w:hAnsiTheme="minorHAnsi"/>
                <w:sz w:val="20"/>
              </w:rPr>
              <w:t>2000</w:t>
            </w:r>
          </w:p>
          <w:p w14:paraId="0C676438" w14:textId="77777777" w:rsidR="009311B9" w:rsidRPr="007E1BB7" w:rsidRDefault="009311B9" w:rsidP="009311B9">
            <w:pPr>
              <w:spacing w:before="40" w:after="40" w:line="276" w:lineRule="auto"/>
              <w:rPr>
                <w:rFonts w:asciiTheme="minorHAnsi" w:hAnsiTheme="minorHAnsi"/>
                <w:sz w:val="20"/>
              </w:rPr>
            </w:pPr>
            <w:r w:rsidRPr="007E1BB7">
              <w:rPr>
                <w:rFonts w:asciiTheme="minorHAnsi" w:hAnsiTheme="minorHAnsi"/>
                <w:sz w:val="20"/>
              </w:rPr>
              <w:t xml:space="preserve">Cost of external coaching sessions, competitions, </w:t>
            </w:r>
            <w:proofErr w:type="gramStart"/>
            <w:r w:rsidRPr="007E1BB7">
              <w:rPr>
                <w:rFonts w:asciiTheme="minorHAnsi" w:hAnsiTheme="minorHAnsi"/>
                <w:sz w:val="20"/>
              </w:rPr>
              <w:lastRenderedPageBreak/>
              <w:t>equipment</w:t>
            </w:r>
            <w:proofErr w:type="gramEnd"/>
            <w:r w:rsidRPr="007E1BB7">
              <w:rPr>
                <w:rFonts w:asciiTheme="minorHAnsi" w:hAnsiTheme="minorHAnsi"/>
                <w:sz w:val="20"/>
              </w:rPr>
              <w:t xml:space="preserve"> and transport.</w:t>
            </w:r>
          </w:p>
          <w:p w14:paraId="681B5676" w14:textId="77777777" w:rsidR="009311B9" w:rsidRPr="007E1BB7" w:rsidRDefault="009311B9" w:rsidP="009311B9">
            <w:pPr>
              <w:pStyle w:val="TableParagraph"/>
              <w:ind w:left="0"/>
              <w:rPr>
                <w:rFonts w:asciiTheme="minorHAnsi" w:hAnsiTheme="minorHAnsi"/>
                <w:sz w:val="24"/>
              </w:rPr>
            </w:pPr>
          </w:p>
        </w:tc>
        <w:tc>
          <w:tcPr>
            <w:tcW w:w="3544" w:type="dxa"/>
          </w:tcPr>
          <w:p w14:paraId="757C67EC" w14:textId="76B86239" w:rsidR="009311B9" w:rsidRDefault="009311B9" w:rsidP="009311B9">
            <w:pPr>
              <w:spacing w:before="40" w:after="40" w:line="276" w:lineRule="auto"/>
              <w:rPr>
                <w:rFonts w:asciiTheme="minorHAnsi" w:hAnsiTheme="minorHAnsi"/>
                <w:sz w:val="20"/>
              </w:rPr>
            </w:pPr>
            <w:r w:rsidRPr="00D37530">
              <w:rPr>
                <w:rFonts w:asciiTheme="minorHAnsi" w:hAnsiTheme="minorHAnsi"/>
                <w:sz w:val="20"/>
              </w:rPr>
              <w:lastRenderedPageBreak/>
              <w:t xml:space="preserve">Children in year 4 </w:t>
            </w:r>
            <w:r>
              <w:rPr>
                <w:rFonts w:asciiTheme="minorHAnsi" w:hAnsiTheme="minorHAnsi"/>
                <w:sz w:val="20"/>
              </w:rPr>
              <w:t>began to develop</w:t>
            </w:r>
            <w:r w:rsidRPr="00D37530">
              <w:rPr>
                <w:rFonts w:asciiTheme="minorHAnsi" w:hAnsiTheme="minorHAnsi"/>
                <w:sz w:val="20"/>
              </w:rPr>
              <w:t xml:space="preserve"> their coordination and </w:t>
            </w:r>
            <w:proofErr w:type="gramStart"/>
            <w:r w:rsidRPr="00D37530">
              <w:rPr>
                <w:rFonts w:asciiTheme="minorHAnsi" w:hAnsiTheme="minorHAnsi"/>
                <w:sz w:val="20"/>
              </w:rPr>
              <w:t>team work</w:t>
            </w:r>
            <w:proofErr w:type="gramEnd"/>
            <w:r w:rsidRPr="00D37530">
              <w:rPr>
                <w:rFonts w:asciiTheme="minorHAnsi" w:hAnsiTheme="minorHAnsi"/>
                <w:sz w:val="20"/>
              </w:rPr>
              <w:t xml:space="preserve"> when working together on the skip dance.  They </w:t>
            </w:r>
            <w:r>
              <w:rPr>
                <w:rFonts w:asciiTheme="minorHAnsi" w:hAnsiTheme="minorHAnsi"/>
                <w:sz w:val="20"/>
              </w:rPr>
              <w:t>were skipping</w:t>
            </w:r>
            <w:r w:rsidRPr="00D37530">
              <w:rPr>
                <w:rFonts w:asciiTheme="minorHAnsi" w:hAnsiTheme="minorHAnsi"/>
                <w:sz w:val="20"/>
              </w:rPr>
              <w:t xml:space="preserve"> during breaks and lunch tim</w:t>
            </w:r>
            <w:r>
              <w:rPr>
                <w:rFonts w:asciiTheme="minorHAnsi" w:hAnsiTheme="minorHAnsi"/>
                <w:sz w:val="20"/>
              </w:rPr>
              <w:t xml:space="preserve">es </w:t>
            </w:r>
            <w:r w:rsidRPr="00D37530">
              <w:rPr>
                <w:rFonts w:asciiTheme="minorHAnsi" w:hAnsiTheme="minorHAnsi"/>
                <w:sz w:val="20"/>
              </w:rPr>
              <w:t xml:space="preserve">to </w:t>
            </w:r>
            <w:r w:rsidRPr="00D37530">
              <w:rPr>
                <w:rFonts w:asciiTheme="minorHAnsi" w:hAnsiTheme="minorHAnsi"/>
                <w:sz w:val="20"/>
              </w:rPr>
              <w:lastRenderedPageBreak/>
              <w:t xml:space="preserve">practice for the competition.  </w:t>
            </w:r>
          </w:p>
          <w:p w14:paraId="1A9D1D58" w14:textId="77777777" w:rsidR="009311B9" w:rsidRDefault="009311B9" w:rsidP="009311B9">
            <w:pPr>
              <w:spacing w:before="40" w:after="40" w:line="276" w:lineRule="auto"/>
              <w:rPr>
                <w:rFonts w:asciiTheme="minorHAnsi" w:hAnsiTheme="minorHAnsi"/>
                <w:sz w:val="20"/>
              </w:rPr>
            </w:pPr>
          </w:p>
          <w:p w14:paraId="40ABAFB0" w14:textId="61398536" w:rsidR="009311B9" w:rsidRDefault="009311B9" w:rsidP="009311B9">
            <w:pPr>
              <w:pStyle w:val="TableParagraph"/>
              <w:ind w:left="0"/>
              <w:rPr>
                <w:rFonts w:asciiTheme="minorHAnsi" w:hAnsiTheme="minorHAnsi"/>
                <w:sz w:val="20"/>
              </w:rPr>
            </w:pPr>
            <w:r w:rsidRPr="00080276">
              <w:rPr>
                <w:rFonts w:asciiTheme="minorHAnsi" w:hAnsiTheme="minorHAnsi"/>
                <w:sz w:val="20"/>
              </w:rPr>
              <w:t>Due to Covid19, the</w:t>
            </w:r>
            <w:r>
              <w:rPr>
                <w:rFonts w:asciiTheme="minorHAnsi" w:hAnsiTheme="minorHAnsi"/>
                <w:sz w:val="20"/>
              </w:rPr>
              <w:t xml:space="preserve"> skipping sessions</w:t>
            </w:r>
            <w:r w:rsidRPr="00080276">
              <w:rPr>
                <w:rFonts w:asciiTheme="minorHAnsi" w:hAnsiTheme="minorHAnsi"/>
                <w:sz w:val="20"/>
              </w:rPr>
              <w:t xml:space="preserve"> </w:t>
            </w:r>
            <w:r>
              <w:rPr>
                <w:rFonts w:asciiTheme="minorHAnsi" w:hAnsiTheme="minorHAnsi"/>
                <w:sz w:val="20"/>
              </w:rPr>
              <w:t>competition was unable to go ahead and the street dance/</w:t>
            </w:r>
            <w:proofErr w:type="spellStart"/>
            <w:r>
              <w:rPr>
                <w:rFonts w:asciiTheme="minorHAnsi" w:hAnsiTheme="minorHAnsi"/>
                <w:sz w:val="20"/>
              </w:rPr>
              <w:t>thai</w:t>
            </w:r>
            <w:proofErr w:type="spellEnd"/>
            <w:r>
              <w:rPr>
                <w:rFonts w:asciiTheme="minorHAnsi" w:hAnsiTheme="minorHAnsi"/>
                <w:sz w:val="20"/>
              </w:rPr>
              <w:t xml:space="preserve"> boxing sessions were unable to take place.</w:t>
            </w:r>
            <w:r w:rsidRPr="00080276">
              <w:rPr>
                <w:rFonts w:asciiTheme="minorHAnsi" w:hAnsiTheme="minorHAnsi"/>
                <w:sz w:val="20"/>
              </w:rPr>
              <w:t xml:space="preserve"> </w:t>
            </w:r>
          </w:p>
          <w:p w14:paraId="7BD0DB02" w14:textId="157FBC98" w:rsidR="009311B9" w:rsidRPr="006F6CA9" w:rsidRDefault="009311B9" w:rsidP="009311B9">
            <w:pPr>
              <w:pStyle w:val="TableParagraph"/>
              <w:ind w:left="0"/>
              <w:rPr>
                <w:rFonts w:asciiTheme="minorHAnsi" w:hAnsiTheme="minorHAnsi"/>
                <w:sz w:val="24"/>
              </w:rPr>
            </w:pPr>
            <w:r w:rsidRPr="00080276">
              <w:rPr>
                <w:rFonts w:asciiTheme="minorHAnsi" w:hAnsiTheme="minorHAnsi"/>
                <w:sz w:val="20"/>
              </w:rPr>
              <w:t>Further opportunities for children to be exposed to a wider range of sports was not possible this year.</w:t>
            </w:r>
          </w:p>
        </w:tc>
        <w:tc>
          <w:tcPr>
            <w:tcW w:w="2977" w:type="dxa"/>
          </w:tcPr>
          <w:p w14:paraId="6072DBE6" w14:textId="77777777" w:rsidR="009311B9" w:rsidRDefault="009311B9" w:rsidP="009311B9">
            <w:pPr>
              <w:pStyle w:val="TableParagraph"/>
              <w:rPr>
                <w:rFonts w:asciiTheme="minorHAnsi" w:hAnsiTheme="minorHAnsi"/>
                <w:sz w:val="20"/>
              </w:rPr>
            </w:pPr>
            <w:r w:rsidRPr="00D37530">
              <w:rPr>
                <w:rFonts w:asciiTheme="minorHAnsi" w:hAnsiTheme="minorHAnsi"/>
                <w:sz w:val="20"/>
              </w:rPr>
              <w:lastRenderedPageBreak/>
              <w:t>The children who actively engage in these sports will be able to</w:t>
            </w:r>
            <w:r>
              <w:rPr>
                <w:rFonts w:asciiTheme="minorHAnsi" w:hAnsiTheme="minorHAnsi"/>
                <w:sz w:val="20"/>
              </w:rPr>
              <w:t xml:space="preserve"> pass on their new skills to their friends on break times and lunchtimes.</w:t>
            </w:r>
            <w:r w:rsidRPr="00D37530">
              <w:rPr>
                <w:rFonts w:asciiTheme="minorHAnsi" w:hAnsiTheme="minorHAnsi"/>
                <w:sz w:val="20"/>
              </w:rPr>
              <w:t xml:space="preserve"> </w:t>
            </w:r>
          </w:p>
          <w:p w14:paraId="316AE7BD" w14:textId="77777777" w:rsidR="009311B9" w:rsidRDefault="009311B9" w:rsidP="009311B9">
            <w:pPr>
              <w:pStyle w:val="TableParagraph"/>
              <w:rPr>
                <w:rFonts w:asciiTheme="minorHAnsi" w:hAnsiTheme="minorHAnsi"/>
                <w:sz w:val="20"/>
              </w:rPr>
            </w:pPr>
          </w:p>
          <w:p w14:paraId="6D4907B0" w14:textId="77777777" w:rsidR="009311B9" w:rsidRDefault="009311B9" w:rsidP="009311B9">
            <w:pPr>
              <w:pStyle w:val="TableParagraph"/>
              <w:rPr>
                <w:rFonts w:asciiTheme="minorHAnsi" w:hAnsiTheme="minorHAnsi" w:cstheme="minorHAnsi"/>
                <w:color w:val="000000" w:themeColor="text1"/>
                <w:sz w:val="20"/>
                <w:szCs w:val="20"/>
              </w:rPr>
            </w:pPr>
            <w:r w:rsidRPr="003F48D6">
              <w:rPr>
                <w:rFonts w:asciiTheme="minorHAnsi" w:hAnsiTheme="minorHAnsi" w:cstheme="minorHAnsi"/>
                <w:color w:val="000000" w:themeColor="text1"/>
                <w:sz w:val="20"/>
                <w:szCs w:val="20"/>
              </w:rPr>
              <w:lastRenderedPageBreak/>
              <w:t xml:space="preserve">To open the opportunity for teaching afterschool clubs to all staff to allow children to be exposed to a wider range of skills. </w:t>
            </w:r>
          </w:p>
          <w:p w14:paraId="25B8D676" w14:textId="77777777" w:rsidR="009311B9" w:rsidRPr="003F48D6" w:rsidRDefault="009311B9" w:rsidP="009311B9">
            <w:pPr>
              <w:pStyle w:val="TableParagraph"/>
              <w:rPr>
                <w:rFonts w:asciiTheme="minorHAnsi" w:hAnsiTheme="minorHAnsi" w:cstheme="minorHAnsi"/>
                <w:color w:val="000000" w:themeColor="text1"/>
                <w:sz w:val="20"/>
                <w:szCs w:val="20"/>
              </w:rPr>
            </w:pPr>
          </w:p>
          <w:p w14:paraId="166EDC62" w14:textId="3F083985" w:rsidR="009311B9" w:rsidRPr="006F6CA9" w:rsidRDefault="009311B9" w:rsidP="009311B9">
            <w:pPr>
              <w:pStyle w:val="TableParagraph"/>
              <w:ind w:left="0"/>
              <w:rPr>
                <w:rFonts w:asciiTheme="minorHAnsi" w:hAnsiTheme="minorHAnsi"/>
                <w:sz w:val="24"/>
              </w:rPr>
            </w:pPr>
            <w:r w:rsidRPr="003F48D6">
              <w:rPr>
                <w:rFonts w:asciiTheme="minorHAnsi" w:hAnsiTheme="minorHAnsi" w:cstheme="minorHAnsi"/>
                <w:b/>
                <w:color w:val="000000" w:themeColor="text1"/>
                <w:sz w:val="20"/>
                <w:szCs w:val="20"/>
              </w:rPr>
              <w:t>Next steps – to continue this next year to see full impact</w:t>
            </w:r>
          </w:p>
        </w:tc>
      </w:tr>
      <w:tr w:rsidR="009311B9" w:rsidRPr="006F6CA9" w14:paraId="5EFACACB" w14:textId="77777777" w:rsidTr="00EF7F8E">
        <w:trPr>
          <w:trHeight w:val="1086"/>
        </w:trPr>
        <w:tc>
          <w:tcPr>
            <w:tcW w:w="3828" w:type="dxa"/>
          </w:tcPr>
          <w:p w14:paraId="3D4E30E0" w14:textId="2E558F10" w:rsidR="009311B9" w:rsidRPr="008E5A33" w:rsidRDefault="009311B9" w:rsidP="009311B9">
            <w:pPr>
              <w:pStyle w:val="TableParagraph"/>
              <w:spacing w:line="257" w:lineRule="exact"/>
              <w:ind w:left="18"/>
              <w:rPr>
                <w:sz w:val="20"/>
                <w:szCs w:val="20"/>
              </w:rPr>
            </w:pPr>
            <w:r w:rsidRPr="008E5A33">
              <w:rPr>
                <w:sz w:val="20"/>
                <w:szCs w:val="20"/>
              </w:rPr>
              <w:lastRenderedPageBreak/>
              <w:t>4.</w:t>
            </w:r>
            <w:r>
              <w:rPr>
                <w:sz w:val="20"/>
                <w:szCs w:val="20"/>
              </w:rPr>
              <w:t>2</w:t>
            </w:r>
          </w:p>
          <w:p w14:paraId="7AA9C699" w14:textId="22BE6E79" w:rsidR="009311B9" w:rsidRPr="008E5A33" w:rsidRDefault="009311B9" w:rsidP="009311B9">
            <w:pPr>
              <w:pStyle w:val="TableParagraph"/>
              <w:spacing w:line="257" w:lineRule="exact"/>
              <w:ind w:left="28"/>
              <w:rPr>
                <w:rFonts w:asciiTheme="minorHAnsi" w:hAnsiTheme="minorHAnsi"/>
                <w:sz w:val="20"/>
              </w:rPr>
            </w:pPr>
            <w:r w:rsidRPr="008E5A33">
              <w:rPr>
                <w:sz w:val="20"/>
                <w:szCs w:val="20"/>
              </w:rPr>
              <w:t>After school clubs – ran by Simon Carson. To promote active children and interests in different sports. To prepare children for upcoming competitions.</w:t>
            </w:r>
          </w:p>
        </w:tc>
        <w:tc>
          <w:tcPr>
            <w:tcW w:w="3402" w:type="dxa"/>
          </w:tcPr>
          <w:p w14:paraId="4368CE85" w14:textId="77777777" w:rsidR="009311B9" w:rsidRDefault="009311B9" w:rsidP="009311B9">
            <w:pPr>
              <w:spacing w:before="40" w:after="40" w:line="276" w:lineRule="auto"/>
              <w:rPr>
                <w:rFonts w:asciiTheme="minorHAnsi" w:hAnsiTheme="minorHAnsi" w:cstheme="minorHAnsi"/>
                <w:sz w:val="20"/>
                <w:szCs w:val="20"/>
              </w:rPr>
            </w:pPr>
            <w:r w:rsidRPr="008E5A33">
              <w:rPr>
                <w:rFonts w:asciiTheme="minorHAnsi" w:hAnsiTheme="minorHAnsi" w:cstheme="minorHAnsi"/>
                <w:sz w:val="20"/>
                <w:szCs w:val="20"/>
              </w:rPr>
              <w:t xml:space="preserve">Funding to be allocated for equipment where necessary. </w:t>
            </w:r>
          </w:p>
          <w:p w14:paraId="50EECE84" w14:textId="77777777" w:rsidR="006B7021" w:rsidRDefault="006B7021" w:rsidP="009311B9">
            <w:pPr>
              <w:spacing w:before="40" w:after="40" w:line="276" w:lineRule="auto"/>
              <w:rPr>
                <w:rFonts w:asciiTheme="minorHAnsi" w:hAnsiTheme="minorHAnsi" w:cstheme="minorHAnsi"/>
                <w:sz w:val="20"/>
                <w:szCs w:val="20"/>
              </w:rPr>
            </w:pPr>
          </w:p>
          <w:p w14:paraId="5E34CFB8" w14:textId="7832972A" w:rsidR="006B7021" w:rsidRPr="008E5A33" w:rsidRDefault="006B7021" w:rsidP="009311B9">
            <w:pPr>
              <w:spacing w:before="40" w:after="40" w:line="276" w:lineRule="auto"/>
              <w:rPr>
                <w:rFonts w:asciiTheme="minorHAnsi" w:hAnsiTheme="minorHAnsi"/>
                <w:sz w:val="20"/>
              </w:rPr>
            </w:pPr>
            <w:r>
              <w:rPr>
                <w:rFonts w:asciiTheme="minorHAnsi" w:hAnsiTheme="minorHAnsi" w:cstheme="minorHAnsi"/>
                <w:sz w:val="20"/>
                <w:szCs w:val="20"/>
              </w:rPr>
              <w:t>Arrange weekly ‘</w:t>
            </w:r>
            <w:proofErr w:type="spellStart"/>
            <w:r>
              <w:rPr>
                <w:rFonts w:asciiTheme="minorHAnsi" w:hAnsiTheme="minorHAnsi" w:cstheme="minorHAnsi"/>
                <w:sz w:val="20"/>
                <w:szCs w:val="20"/>
              </w:rPr>
              <w:t>thai</w:t>
            </w:r>
            <w:proofErr w:type="spellEnd"/>
            <w:r>
              <w:rPr>
                <w:rFonts w:asciiTheme="minorHAnsi" w:hAnsiTheme="minorHAnsi" w:cstheme="minorHAnsi"/>
                <w:sz w:val="20"/>
                <w:szCs w:val="20"/>
              </w:rPr>
              <w:t xml:space="preserve"> boxing’ and ‘street dance’ after school clubs with external coaches.</w:t>
            </w:r>
          </w:p>
        </w:tc>
        <w:tc>
          <w:tcPr>
            <w:tcW w:w="1559" w:type="dxa"/>
          </w:tcPr>
          <w:p w14:paraId="7DB6E44E" w14:textId="60F7212F" w:rsidR="009311B9" w:rsidRPr="008E5A33" w:rsidRDefault="009311B9" w:rsidP="009311B9">
            <w:pPr>
              <w:pStyle w:val="TableParagraph"/>
              <w:rPr>
                <w:rFonts w:asciiTheme="minorHAnsi" w:hAnsiTheme="minorHAnsi" w:cstheme="minorHAnsi"/>
                <w:sz w:val="20"/>
                <w:szCs w:val="20"/>
              </w:rPr>
            </w:pPr>
            <w:r>
              <w:rPr>
                <w:rFonts w:asciiTheme="minorHAnsi" w:hAnsiTheme="minorHAnsi" w:cstheme="minorHAnsi"/>
                <w:sz w:val="20"/>
                <w:szCs w:val="20"/>
              </w:rPr>
              <w:t>£2500</w:t>
            </w:r>
          </w:p>
          <w:p w14:paraId="14A5B84C" w14:textId="349C0052" w:rsidR="009311B9" w:rsidRPr="008E5A33" w:rsidRDefault="009311B9" w:rsidP="009311B9">
            <w:pPr>
              <w:pStyle w:val="TableParagraph"/>
              <w:rPr>
                <w:rFonts w:asciiTheme="minorHAnsi" w:hAnsiTheme="minorHAnsi" w:cstheme="minorHAnsi"/>
                <w:sz w:val="20"/>
                <w:szCs w:val="20"/>
              </w:rPr>
            </w:pPr>
          </w:p>
          <w:p w14:paraId="5FC512EB" w14:textId="77777777" w:rsidR="009311B9" w:rsidRPr="008E5A33" w:rsidRDefault="009311B9" w:rsidP="009311B9">
            <w:pPr>
              <w:pStyle w:val="TableParagraph"/>
              <w:rPr>
                <w:rFonts w:asciiTheme="minorHAnsi" w:hAnsiTheme="minorHAnsi" w:cstheme="minorHAnsi"/>
                <w:sz w:val="20"/>
                <w:szCs w:val="20"/>
              </w:rPr>
            </w:pPr>
          </w:p>
          <w:p w14:paraId="41EAE58E" w14:textId="324D0FBA" w:rsidR="009311B9" w:rsidRPr="008E5A33" w:rsidRDefault="009311B9" w:rsidP="009311B9">
            <w:pPr>
              <w:pStyle w:val="TableParagraph"/>
              <w:rPr>
                <w:rFonts w:asciiTheme="minorHAnsi" w:hAnsiTheme="minorHAnsi" w:cstheme="minorHAnsi"/>
                <w:sz w:val="20"/>
                <w:szCs w:val="20"/>
              </w:rPr>
            </w:pPr>
            <w:r w:rsidRPr="008E5A33">
              <w:rPr>
                <w:rFonts w:asciiTheme="minorHAnsi" w:hAnsiTheme="minorHAnsi" w:cstheme="minorHAnsi"/>
                <w:sz w:val="20"/>
                <w:szCs w:val="20"/>
              </w:rPr>
              <w:t>£</w:t>
            </w:r>
            <w:r>
              <w:rPr>
                <w:rFonts w:asciiTheme="minorHAnsi" w:hAnsiTheme="minorHAnsi" w:cstheme="minorHAnsi"/>
                <w:sz w:val="20"/>
                <w:szCs w:val="20"/>
              </w:rPr>
              <w:t>800</w:t>
            </w:r>
            <w:r w:rsidRPr="008E5A33">
              <w:rPr>
                <w:rFonts w:asciiTheme="minorHAnsi" w:hAnsiTheme="minorHAnsi" w:cstheme="minorHAnsi"/>
                <w:sz w:val="20"/>
                <w:szCs w:val="20"/>
              </w:rPr>
              <w:t xml:space="preserve"> for equipment</w:t>
            </w:r>
          </w:p>
          <w:p w14:paraId="2B11B4AA" w14:textId="77777777" w:rsidR="009311B9" w:rsidRPr="008E5A33" w:rsidRDefault="009311B9" w:rsidP="009311B9">
            <w:pPr>
              <w:spacing w:before="40" w:after="40" w:line="276" w:lineRule="auto"/>
              <w:rPr>
                <w:rFonts w:asciiTheme="minorHAnsi" w:hAnsiTheme="minorHAnsi"/>
                <w:sz w:val="20"/>
                <w:highlight w:val="yellow"/>
              </w:rPr>
            </w:pPr>
          </w:p>
        </w:tc>
        <w:tc>
          <w:tcPr>
            <w:tcW w:w="3544" w:type="dxa"/>
          </w:tcPr>
          <w:p w14:paraId="6B7548E8" w14:textId="28205949" w:rsidR="009311B9" w:rsidRPr="008E5A33" w:rsidRDefault="009311B9" w:rsidP="006B7021">
            <w:pPr>
              <w:pStyle w:val="TableParagraph"/>
              <w:ind w:left="0"/>
              <w:rPr>
                <w:rFonts w:asciiTheme="minorHAnsi" w:hAnsiTheme="minorHAnsi" w:cstheme="minorHAnsi"/>
                <w:sz w:val="20"/>
                <w:szCs w:val="20"/>
              </w:rPr>
            </w:pPr>
            <w:r w:rsidRPr="008E5A33">
              <w:rPr>
                <w:rFonts w:asciiTheme="minorHAnsi" w:hAnsiTheme="minorHAnsi" w:cstheme="minorHAnsi"/>
                <w:sz w:val="20"/>
                <w:szCs w:val="20"/>
              </w:rPr>
              <w:t xml:space="preserve">Children exposed to a wider variety of sports. </w:t>
            </w:r>
          </w:p>
          <w:p w14:paraId="614CAA08" w14:textId="0D7AE1B3" w:rsidR="009311B9" w:rsidRPr="008E5A33" w:rsidRDefault="009311B9" w:rsidP="009311B9">
            <w:pPr>
              <w:spacing w:before="40" w:after="40" w:line="276" w:lineRule="auto"/>
              <w:rPr>
                <w:rFonts w:asciiTheme="minorHAnsi" w:hAnsiTheme="minorHAnsi"/>
                <w:sz w:val="20"/>
              </w:rPr>
            </w:pPr>
            <w:r w:rsidRPr="008E5A33">
              <w:rPr>
                <w:rFonts w:asciiTheme="minorHAnsi" w:hAnsiTheme="minorHAnsi" w:cstheme="minorHAnsi"/>
                <w:sz w:val="20"/>
                <w:szCs w:val="20"/>
              </w:rPr>
              <w:t xml:space="preserve">Due to Covid19, these sessions were unable to continue. However, the impact of the sessions attended, was effective in raising engagement. Further opportunities for children to be exposed to a wider range of sports was not possible this year. </w:t>
            </w:r>
          </w:p>
        </w:tc>
        <w:tc>
          <w:tcPr>
            <w:tcW w:w="2977" w:type="dxa"/>
          </w:tcPr>
          <w:p w14:paraId="3E31356B" w14:textId="77777777" w:rsidR="009311B9" w:rsidRPr="008E5A33" w:rsidRDefault="009311B9" w:rsidP="009311B9">
            <w:pPr>
              <w:pStyle w:val="TableParagraph"/>
              <w:rPr>
                <w:rFonts w:asciiTheme="minorHAnsi" w:hAnsiTheme="minorHAnsi" w:cstheme="minorHAnsi"/>
                <w:sz w:val="20"/>
                <w:szCs w:val="20"/>
              </w:rPr>
            </w:pPr>
            <w:r w:rsidRPr="008E5A33">
              <w:rPr>
                <w:rFonts w:asciiTheme="minorHAnsi" w:hAnsiTheme="minorHAnsi" w:cstheme="minorHAnsi"/>
                <w:sz w:val="20"/>
                <w:szCs w:val="20"/>
              </w:rPr>
              <w:t xml:space="preserve">To open the opportunity for teaching afterschool clubs to all staff to allow children to be exposed to a wider range of skills. </w:t>
            </w:r>
          </w:p>
          <w:p w14:paraId="5523F1A9" w14:textId="00DB15DA" w:rsidR="009311B9" w:rsidRPr="008E5A33" w:rsidRDefault="009311B9" w:rsidP="009311B9">
            <w:pPr>
              <w:pStyle w:val="TableParagraph"/>
              <w:rPr>
                <w:rFonts w:asciiTheme="minorHAnsi" w:hAnsiTheme="minorHAnsi"/>
                <w:sz w:val="20"/>
              </w:rPr>
            </w:pPr>
            <w:r w:rsidRPr="008E5A33">
              <w:rPr>
                <w:rFonts w:asciiTheme="minorHAnsi" w:hAnsiTheme="minorHAnsi" w:cstheme="minorHAnsi"/>
                <w:b/>
                <w:sz w:val="20"/>
                <w:szCs w:val="20"/>
              </w:rPr>
              <w:t>Next steps – to continue this next year to see full impact</w:t>
            </w:r>
          </w:p>
        </w:tc>
      </w:tr>
    </w:tbl>
    <w:p w14:paraId="1D794BF5" w14:textId="77777777" w:rsidR="00EF7F8E" w:rsidRDefault="00EF7F8E" w:rsidP="00EF7F8E"/>
    <w:p w14:paraId="5163C25B" w14:textId="77777777" w:rsidR="00EF7F8E" w:rsidRDefault="00EF7F8E" w:rsidP="00EF7F8E"/>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F7F8E" w14:paraId="04E0A666" w14:textId="77777777" w:rsidTr="00EF7F8E">
        <w:trPr>
          <w:trHeight w:val="352"/>
        </w:trPr>
        <w:tc>
          <w:tcPr>
            <w:tcW w:w="12302" w:type="dxa"/>
            <w:gridSpan w:val="4"/>
            <w:vMerge w:val="restart"/>
          </w:tcPr>
          <w:p w14:paraId="7B23FA6A" w14:textId="77777777" w:rsidR="00EF7F8E" w:rsidRDefault="00EF7F8E" w:rsidP="001D19F4">
            <w:pPr>
              <w:pStyle w:val="TableParagraph"/>
              <w:spacing w:line="257" w:lineRule="exact"/>
              <w:ind w:left="28"/>
              <w:rPr>
                <w:sz w:val="24"/>
              </w:rPr>
            </w:pPr>
            <w:r>
              <w:rPr>
                <w:b/>
                <w:color w:val="F26522"/>
                <w:sz w:val="24"/>
              </w:rPr>
              <w:t xml:space="preserve">Key indicator 5: </w:t>
            </w:r>
            <w:r>
              <w:rPr>
                <w:color w:val="F26522"/>
                <w:sz w:val="24"/>
              </w:rPr>
              <w:t>Increased participation in competitive sport</w:t>
            </w:r>
          </w:p>
        </w:tc>
        <w:tc>
          <w:tcPr>
            <w:tcW w:w="3076" w:type="dxa"/>
          </w:tcPr>
          <w:p w14:paraId="2E4AC126" w14:textId="77777777" w:rsidR="00EF7F8E" w:rsidRDefault="00EF7F8E" w:rsidP="001D19F4">
            <w:pPr>
              <w:pStyle w:val="TableParagraph"/>
              <w:spacing w:line="257" w:lineRule="exact"/>
              <w:ind w:left="28"/>
              <w:rPr>
                <w:sz w:val="24"/>
              </w:rPr>
            </w:pPr>
            <w:r>
              <w:rPr>
                <w:color w:val="231F20"/>
                <w:sz w:val="24"/>
              </w:rPr>
              <w:t>Percentage of total allocation:</w:t>
            </w:r>
          </w:p>
        </w:tc>
      </w:tr>
      <w:tr w:rsidR="00EF7F8E" w14:paraId="4B5F08BD" w14:textId="77777777" w:rsidTr="00EF7F8E">
        <w:trPr>
          <w:trHeight w:val="296"/>
        </w:trPr>
        <w:tc>
          <w:tcPr>
            <w:tcW w:w="12302" w:type="dxa"/>
            <w:gridSpan w:val="4"/>
            <w:vMerge/>
            <w:tcBorders>
              <w:top w:val="nil"/>
            </w:tcBorders>
          </w:tcPr>
          <w:p w14:paraId="395C577E" w14:textId="77777777" w:rsidR="00EF7F8E" w:rsidRDefault="00EF7F8E" w:rsidP="001D19F4">
            <w:pPr>
              <w:rPr>
                <w:sz w:val="2"/>
                <w:szCs w:val="2"/>
              </w:rPr>
            </w:pPr>
          </w:p>
        </w:tc>
        <w:tc>
          <w:tcPr>
            <w:tcW w:w="3076" w:type="dxa"/>
          </w:tcPr>
          <w:p w14:paraId="26955EB5" w14:textId="5BCAFD5A" w:rsidR="00EF7F8E" w:rsidRPr="006F6CA9" w:rsidRDefault="0015664C" w:rsidP="001D19F4">
            <w:pPr>
              <w:pStyle w:val="TableParagraph"/>
              <w:spacing w:line="257" w:lineRule="exact"/>
              <w:ind w:left="20"/>
              <w:jc w:val="center"/>
              <w:rPr>
                <w:rFonts w:asciiTheme="minorHAnsi" w:hAnsiTheme="minorHAnsi"/>
                <w:sz w:val="24"/>
              </w:rPr>
            </w:pPr>
            <w:r>
              <w:rPr>
                <w:rFonts w:asciiTheme="minorHAnsi" w:hAnsiTheme="minorHAnsi"/>
                <w:color w:val="231F20"/>
                <w:sz w:val="24"/>
              </w:rPr>
              <w:t>3</w:t>
            </w:r>
            <w:r w:rsidR="00EF7F8E" w:rsidRPr="006F6CA9">
              <w:rPr>
                <w:rFonts w:asciiTheme="minorHAnsi" w:hAnsiTheme="minorHAnsi"/>
                <w:color w:val="231F20"/>
                <w:sz w:val="24"/>
              </w:rPr>
              <w:t>%</w:t>
            </w:r>
          </w:p>
        </w:tc>
      </w:tr>
      <w:tr w:rsidR="00EF7F8E" w14:paraId="4F1A1E42" w14:textId="77777777" w:rsidTr="00EF7F8E">
        <w:trPr>
          <w:trHeight w:val="402"/>
        </w:trPr>
        <w:tc>
          <w:tcPr>
            <w:tcW w:w="3758" w:type="dxa"/>
          </w:tcPr>
          <w:p w14:paraId="17DF2356" w14:textId="77777777" w:rsidR="00EF7F8E" w:rsidRDefault="00EF7F8E" w:rsidP="001D19F4">
            <w:pPr>
              <w:pStyle w:val="TableParagraph"/>
              <w:spacing w:before="16"/>
              <w:ind w:left="1554" w:right="1534"/>
              <w:jc w:val="center"/>
              <w:rPr>
                <w:b/>
                <w:sz w:val="24"/>
              </w:rPr>
            </w:pPr>
            <w:r>
              <w:rPr>
                <w:b/>
                <w:color w:val="231F20"/>
                <w:sz w:val="24"/>
              </w:rPr>
              <w:t>Intent</w:t>
            </w:r>
          </w:p>
        </w:tc>
        <w:tc>
          <w:tcPr>
            <w:tcW w:w="5121" w:type="dxa"/>
            <w:gridSpan w:val="2"/>
          </w:tcPr>
          <w:p w14:paraId="665B6A90" w14:textId="77777777" w:rsidR="00EF7F8E" w:rsidRDefault="00EF7F8E" w:rsidP="001D19F4">
            <w:pPr>
              <w:pStyle w:val="TableParagraph"/>
              <w:spacing w:before="16"/>
              <w:ind w:left="1733" w:right="1712"/>
              <w:jc w:val="center"/>
              <w:rPr>
                <w:b/>
                <w:sz w:val="24"/>
              </w:rPr>
            </w:pPr>
            <w:r>
              <w:rPr>
                <w:b/>
                <w:color w:val="231F20"/>
                <w:sz w:val="24"/>
              </w:rPr>
              <w:t>Implementation</w:t>
            </w:r>
          </w:p>
        </w:tc>
        <w:tc>
          <w:tcPr>
            <w:tcW w:w="3423" w:type="dxa"/>
          </w:tcPr>
          <w:p w14:paraId="5C140BB9" w14:textId="77777777" w:rsidR="00EF7F8E" w:rsidRDefault="00EF7F8E" w:rsidP="001D19F4">
            <w:pPr>
              <w:pStyle w:val="TableParagraph"/>
              <w:spacing w:before="16"/>
              <w:ind w:left="1346" w:right="1325"/>
              <w:jc w:val="center"/>
              <w:rPr>
                <w:b/>
                <w:sz w:val="24"/>
              </w:rPr>
            </w:pPr>
            <w:r>
              <w:rPr>
                <w:b/>
                <w:color w:val="231F20"/>
                <w:sz w:val="24"/>
              </w:rPr>
              <w:t>Impact</w:t>
            </w:r>
          </w:p>
        </w:tc>
        <w:tc>
          <w:tcPr>
            <w:tcW w:w="3076" w:type="dxa"/>
          </w:tcPr>
          <w:p w14:paraId="0812AA40" w14:textId="77777777" w:rsidR="00EF7F8E" w:rsidRPr="006F6CA9" w:rsidRDefault="00EF7F8E" w:rsidP="001D19F4">
            <w:pPr>
              <w:pStyle w:val="TableParagraph"/>
              <w:ind w:left="0"/>
              <w:rPr>
                <w:rFonts w:asciiTheme="minorHAnsi" w:hAnsiTheme="minorHAnsi"/>
                <w:sz w:val="24"/>
              </w:rPr>
            </w:pPr>
          </w:p>
        </w:tc>
      </w:tr>
      <w:tr w:rsidR="009311B9" w14:paraId="0A9694B1" w14:textId="77777777" w:rsidTr="009311B9">
        <w:trPr>
          <w:trHeight w:val="547"/>
        </w:trPr>
        <w:tc>
          <w:tcPr>
            <w:tcW w:w="3758" w:type="dxa"/>
          </w:tcPr>
          <w:p w14:paraId="5BB2B9B2" w14:textId="751A2FFD" w:rsidR="009311B9" w:rsidRPr="003F48D6" w:rsidRDefault="009311B9" w:rsidP="009311B9">
            <w:pPr>
              <w:pStyle w:val="TableParagraph"/>
              <w:rPr>
                <w:rFonts w:asciiTheme="minorHAnsi" w:hAnsiTheme="minorHAnsi" w:cstheme="minorHAnsi"/>
                <w:color w:val="000000" w:themeColor="text1"/>
                <w:sz w:val="20"/>
                <w:szCs w:val="20"/>
              </w:rPr>
            </w:pPr>
            <w:r w:rsidRPr="009311B9">
              <w:rPr>
                <w:b/>
                <w:bCs/>
                <w:sz w:val="20"/>
                <w:szCs w:val="20"/>
              </w:rPr>
              <w:t>School focus with clarity on intended impact on pupils:</w:t>
            </w:r>
          </w:p>
        </w:tc>
        <w:tc>
          <w:tcPr>
            <w:tcW w:w="3458" w:type="dxa"/>
          </w:tcPr>
          <w:p w14:paraId="728ACF95" w14:textId="08AFEA3C" w:rsidR="009311B9" w:rsidRPr="003F48D6" w:rsidRDefault="009311B9" w:rsidP="009311B9">
            <w:pPr>
              <w:pStyle w:val="TableParagraph"/>
              <w:ind w:left="0"/>
              <w:rPr>
                <w:rFonts w:asciiTheme="minorHAnsi" w:hAnsiTheme="minorHAnsi" w:cstheme="minorHAnsi"/>
                <w:color w:val="000000" w:themeColor="text1"/>
                <w:sz w:val="20"/>
                <w:szCs w:val="20"/>
              </w:rPr>
            </w:pPr>
            <w:r w:rsidRPr="009311B9">
              <w:rPr>
                <w:b/>
                <w:bCs/>
                <w:sz w:val="20"/>
                <w:szCs w:val="20"/>
              </w:rPr>
              <w:t>Actions to achieve:</w:t>
            </w:r>
          </w:p>
        </w:tc>
        <w:tc>
          <w:tcPr>
            <w:tcW w:w="1663" w:type="dxa"/>
          </w:tcPr>
          <w:p w14:paraId="524A72E0" w14:textId="5FB9B3DF" w:rsidR="009311B9" w:rsidRDefault="009311B9" w:rsidP="009311B9">
            <w:pPr>
              <w:pStyle w:val="TableParagraph"/>
              <w:rPr>
                <w:rFonts w:asciiTheme="minorHAnsi" w:hAnsiTheme="minorHAnsi" w:cstheme="minorHAnsi"/>
                <w:color w:val="000000" w:themeColor="text1"/>
                <w:sz w:val="20"/>
                <w:szCs w:val="20"/>
              </w:rPr>
            </w:pPr>
            <w:r w:rsidRPr="009311B9">
              <w:rPr>
                <w:b/>
                <w:bCs/>
                <w:sz w:val="20"/>
                <w:szCs w:val="20"/>
              </w:rPr>
              <w:t>Funding allocated:</w:t>
            </w:r>
          </w:p>
        </w:tc>
        <w:tc>
          <w:tcPr>
            <w:tcW w:w="3423" w:type="dxa"/>
          </w:tcPr>
          <w:p w14:paraId="0D25DD03" w14:textId="72365510" w:rsidR="009311B9" w:rsidRPr="007E3612" w:rsidRDefault="009311B9" w:rsidP="009311B9">
            <w:pPr>
              <w:pStyle w:val="TableParagraph"/>
              <w:rPr>
                <w:rFonts w:asciiTheme="minorHAnsi" w:hAnsiTheme="minorHAnsi"/>
                <w:sz w:val="20"/>
              </w:rPr>
            </w:pPr>
            <w:r w:rsidRPr="009311B9">
              <w:rPr>
                <w:b/>
                <w:bCs/>
                <w:sz w:val="20"/>
                <w:szCs w:val="20"/>
              </w:rPr>
              <w:t>Evidence and impact:</w:t>
            </w:r>
          </w:p>
        </w:tc>
        <w:tc>
          <w:tcPr>
            <w:tcW w:w="3076" w:type="dxa"/>
          </w:tcPr>
          <w:p w14:paraId="009C6335" w14:textId="296A4BF6" w:rsidR="009311B9" w:rsidRPr="003F48D6" w:rsidRDefault="009311B9" w:rsidP="009311B9">
            <w:pPr>
              <w:pStyle w:val="TableParagraph"/>
              <w:rPr>
                <w:rFonts w:asciiTheme="minorHAnsi" w:hAnsiTheme="minorHAnsi" w:cstheme="minorHAnsi"/>
                <w:color w:val="000000" w:themeColor="text1"/>
                <w:sz w:val="20"/>
                <w:szCs w:val="20"/>
              </w:rPr>
            </w:pPr>
            <w:r w:rsidRPr="009311B9">
              <w:rPr>
                <w:b/>
                <w:bCs/>
                <w:sz w:val="20"/>
                <w:szCs w:val="20"/>
              </w:rPr>
              <w:t>Sustainability and suggested next steps:</w:t>
            </w:r>
          </w:p>
        </w:tc>
      </w:tr>
      <w:tr w:rsidR="009311B9" w14:paraId="47E569E4" w14:textId="77777777" w:rsidTr="00EF7F8E">
        <w:trPr>
          <w:trHeight w:val="2134"/>
        </w:trPr>
        <w:tc>
          <w:tcPr>
            <w:tcW w:w="3758" w:type="dxa"/>
          </w:tcPr>
          <w:p w14:paraId="35166222" w14:textId="77777777" w:rsidR="009311B9" w:rsidRPr="003F48D6" w:rsidRDefault="009311B9" w:rsidP="009311B9">
            <w:pPr>
              <w:pStyle w:val="TableParagraph"/>
              <w:rPr>
                <w:rFonts w:asciiTheme="minorHAnsi" w:hAnsiTheme="minorHAnsi" w:cstheme="minorHAnsi"/>
                <w:color w:val="000000" w:themeColor="text1"/>
                <w:sz w:val="20"/>
                <w:szCs w:val="20"/>
              </w:rPr>
            </w:pPr>
            <w:r w:rsidRPr="003F48D6">
              <w:rPr>
                <w:rFonts w:asciiTheme="minorHAnsi" w:hAnsiTheme="minorHAnsi" w:cstheme="minorHAnsi"/>
                <w:color w:val="000000" w:themeColor="text1"/>
                <w:sz w:val="20"/>
                <w:szCs w:val="20"/>
              </w:rPr>
              <w:lastRenderedPageBreak/>
              <w:t>5.1</w:t>
            </w:r>
          </w:p>
          <w:p w14:paraId="4AFE9CE9" w14:textId="36BF7EB5" w:rsidR="009311B9" w:rsidRPr="006F6CA9" w:rsidRDefault="009311B9" w:rsidP="009311B9">
            <w:pPr>
              <w:pStyle w:val="TableParagraph"/>
              <w:ind w:left="0"/>
              <w:rPr>
                <w:rFonts w:asciiTheme="minorHAnsi" w:hAnsiTheme="minorHAnsi"/>
                <w:sz w:val="24"/>
              </w:rPr>
            </w:pPr>
            <w:r w:rsidRPr="003F48D6">
              <w:rPr>
                <w:rFonts w:asciiTheme="minorHAnsi" w:hAnsiTheme="minorHAnsi" w:cstheme="minorHAnsi"/>
                <w:color w:val="000000" w:themeColor="text1"/>
                <w:sz w:val="20"/>
                <w:szCs w:val="20"/>
              </w:rPr>
              <w:t xml:space="preserve">Attend cluster competitions as ran by High Tunstall school – to provide children with an opportunity to represent the school and compete against other children. To increase participation and enjoyment in team games and individual events. </w:t>
            </w:r>
          </w:p>
        </w:tc>
        <w:tc>
          <w:tcPr>
            <w:tcW w:w="3458" w:type="dxa"/>
          </w:tcPr>
          <w:p w14:paraId="24D678CD" w14:textId="382090DB" w:rsidR="009311B9" w:rsidRPr="006F6CA9" w:rsidRDefault="009311B9" w:rsidP="009311B9">
            <w:pPr>
              <w:pStyle w:val="TableParagraph"/>
              <w:ind w:left="0"/>
              <w:rPr>
                <w:rFonts w:asciiTheme="minorHAnsi" w:hAnsiTheme="minorHAnsi"/>
                <w:sz w:val="24"/>
              </w:rPr>
            </w:pPr>
            <w:r w:rsidRPr="003F48D6">
              <w:rPr>
                <w:rFonts w:asciiTheme="minorHAnsi" w:hAnsiTheme="minorHAnsi" w:cstheme="minorHAnsi"/>
                <w:color w:val="000000" w:themeColor="text1"/>
                <w:sz w:val="20"/>
                <w:szCs w:val="20"/>
              </w:rPr>
              <w:t>To provide transport to and from the events</w:t>
            </w:r>
            <w:r>
              <w:rPr>
                <w:rFonts w:asciiTheme="minorHAnsi" w:hAnsiTheme="minorHAnsi" w:cstheme="minorHAnsi"/>
                <w:color w:val="000000" w:themeColor="text1"/>
                <w:sz w:val="20"/>
                <w:szCs w:val="20"/>
              </w:rPr>
              <w:t xml:space="preserve"> </w:t>
            </w:r>
            <w:r w:rsidRPr="003F48D6">
              <w:rPr>
                <w:rFonts w:asciiTheme="minorHAnsi" w:hAnsiTheme="minorHAnsi" w:cstheme="minorHAnsi"/>
                <w:color w:val="000000" w:themeColor="text1"/>
                <w:sz w:val="20"/>
                <w:szCs w:val="20"/>
              </w:rPr>
              <w:t xml:space="preserve">and competition uniform if required. </w:t>
            </w:r>
          </w:p>
        </w:tc>
        <w:tc>
          <w:tcPr>
            <w:tcW w:w="1663" w:type="dxa"/>
          </w:tcPr>
          <w:p w14:paraId="42D1807D" w14:textId="6C04306E" w:rsidR="009311B9" w:rsidRPr="003F48D6" w:rsidRDefault="009311B9" w:rsidP="009311B9">
            <w:pPr>
              <w:pStyle w:val="TableParagrap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£500</w:t>
            </w:r>
          </w:p>
          <w:p w14:paraId="52E5285D" w14:textId="77777777" w:rsidR="009311B9" w:rsidRPr="006F6CA9" w:rsidRDefault="009311B9" w:rsidP="009311B9">
            <w:pPr>
              <w:pStyle w:val="TableParagraph"/>
              <w:ind w:left="0"/>
              <w:rPr>
                <w:rFonts w:asciiTheme="minorHAnsi" w:hAnsiTheme="minorHAnsi"/>
                <w:sz w:val="24"/>
              </w:rPr>
            </w:pPr>
          </w:p>
        </w:tc>
        <w:tc>
          <w:tcPr>
            <w:tcW w:w="3423" w:type="dxa"/>
          </w:tcPr>
          <w:p w14:paraId="7A3B243B" w14:textId="77777777" w:rsidR="009311B9" w:rsidRDefault="009311B9" w:rsidP="006B7021">
            <w:pPr>
              <w:pStyle w:val="TableParagraph"/>
              <w:ind w:left="0"/>
              <w:rPr>
                <w:rFonts w:asciiTheme="minorHAnsi" w:hAnsiTheme="minorHAnsi"/>
                <w:sz w:val="20"/>
              </w:rPr>
            </w:pPr>
            <w:r w:rsidRPr="007E3612">
              <w:rPr>
                <w:rFonts w:asciiTheme="minorHAnsi" w:hAnsiTheme="minorHAnsi"/>
                <w:sz w:val="20"/>
              </w:rPr>
              <w:t xml:space="preserve">Children are gaining confidence in a variety of sports and are becoming more competitive.  </w:t>
            </w:r>
          </w:p>
          <w:p w14:paraId="49E9F00E" w14:textId="77777777" w:rsidR="009311B9" w:rsidRDefault="009311B9" w:rsidP="009311B9">
            <w:pPr>
              <w:pStyle w:val="TableParagraph"/>
              <w:rPr>
                <w:rFonts w:asciiTheme="minorHAnsi" w:hAnsiTheme="minorHAnsi" w:cstheme="minorHAnsi"/>
                <w:color w:val="000000" w:themeColor="text1"/>
                <w:sz w:val="20"/>
                <w:szCs w:val="20"/>
              </w:rPr>
            </w:pPr>
          </w:p>
          <w:p w14:paraId="3C4A5419" w14:textId="2EAB3668" w:rsidR="009311B9" w:rsidRPr="006F6CA9" w:rsidRDefault="009311B9" w:rsidP="009311B9">
            <w:pPr>
              <w:pStyle w:val="TableParagraph"/>
              <w:ind w:left="0"/>
              <w:rPr>
                <w:rFonts w:asciiTheme="minorHAnsi" w:hAnsiTheme="minorHAnsi"/>
                <w:sz w:val="24"/>
              </w:rPr>
            </w:pPr>
            <w:r>
              <w:rPr>
                <w:rFonts w:asciiTheme="minorHAnsi" w:hAnsiTheme="minorHAnsi" w:cstheme="minorHAnsi"/>
                <w:color w:val="000000" w:themeColor="text1"/>
                <w:sz w:val="20"/>
                <w:szCs w:val="20"/>
              </w:rPr>
              <w:t>Unfortunately</w:t>
            </w:r>
            <w:r w:rsidRPr="003F48D6">
              <w:rPr>
                <w:rFonts w:asciiTheme="minorHAnsi" w:hAnsiTheme="minorHAnsi" w:cstheme="minorHAnsi"/>
                <w:color w:val="000000" w:themeColor="text1"/>
                <w:sz w:val="20"/>
                <w:szCs w:val="20"/>
              </w:rPr>
              <w:t xml:space="preserve">, many of these events were cancelled due to Covid19. </w:t>
            </w:r>
          </w:p>
        </w:tc>
        <w:tc>
          <w:tcPr>
            <w:tcW w:w="3076" w:type="dxa"/>
          </w:tcPr>
          <w:p w14:paraId="79530E24" w14:textId="77777777" w:rsidR="009311B9" w:rsidRPr="003F48D6" w:rsidRDefault="009311B9" w:rsidP="006B7021">
            <w:pPr>
              <w:pStyle w:val="TableParagraph"/>
              <w:ind w:left="0"/>
              <w:rPr>
                <w:rFonts w:asciiTheme="minorHAnsi" w:hAnsiTheme="minorHAnsi" w:cstheme="minorHAnsi"/>
                <w:color w:val="000000" w:themeColor="text1"/>
                <w:sz w:val="20"/>
                <w:szCs w:val="20"/>
              </w:rPr>
            </w:pPr>
            <w:r w:rsidRPr="003F48D6">
              <w:rPr>
                <w:rFonts w:asciiTheme="minorHAnsi" w:hAnsiTheme="minorHAnsi" w:cstheme="minorHAnsi"/>
                <w:color w:val="000000" w:themeColor="text1"/>
                <w:sz w:val="20"/>
                <w:szCs w:val="20"/>
              </w:rPr>
              <w:t xml:space="preserve">Continue to liaise with High Tunstall and attend competitions with the hope of attending the town finals. </w:t>
            </w:r>
          </w:p>
          <w:p w14:paraId="2D40339A" w14:textId="77777777" w:rsidR="006B7021" w:rsidRDefault="006B7021" w:rsidP="009311B9">
            <w:pPr>
              <w:pStyle w:val="TableParagraph"/>
              <w:ind w:left="0"/>
              <w:rPr>
                <w:rFonts w:asciiTheme="minorHAnsi" w:hAnsiTheme="minorHAnsi" w:cstheme="minorHAnsi"/>
                <w:color w:val="000000" w:themeColor="text1"/>
                <w:sz w:val="20"/>
                <w:szCs w:val="20"/>
              </w:rPr>
            </w:pPr>
          </w:p>
          <w:p w14:paraId="0A891488" w14:textId="47DE1108" w:rsidR="009311B9" w:rsidRPr="006F6CA9" w:rsidRDefault="009311B9" w:rsidP="009311B9">
            <w:pPr>
              <w:pStyle w:val="TableParagraph"/>
              <w:ind w:left="0"/>
              <w:rPr>
                <w:rFonts w:asciiTheme="minorHAnsi" w:hAnsiTheme="minorHAnsi"/>
                <w:sz w:val="24"/>
              </w:rPr>
            </w:pPr>
            <w:r w:rsidRPr="003F48D6">
              <w:rPr>
                <w:rFonts w:asciiTheme="minorHAnsi" w:hAnsiTheme="minorHAnsi" w:cstheme="minorHAnsi"/>
                <w:b/>
                <w:color w:val="000000" w:themeColor="text1"/>
                <w:sz w:val="20"/>
                <w:szCs w:val="20"/>
              </w:rPr>
              <w:t>Next steps – to continue this next year to see full impact</w:t>
            </w:r>
          </w:p>
        </w:tc>
      </w:tr>
      <w:tr w:rsidR="009311B9" w14:paraId="05D7210B" w14:textId="77777777" w:rsidTr="00EF7F8E">
        <w:trPr>
          <w:trHeight w:val="2134"/>
        </w:trPr>
        <w:tc>
          <w:tcPr>
            <w:tcW w:w="3758" w:type="dxa"/>
          </w:tcPr>
          <w:p w14:paraId="5C96C8FF" w14:textId="77777777" w:rsidR="009311B9" w:rsidRPr="003F48D6" w:rsidRDefault="009311B9" w:rsidP="009311B9">
            <w:pPr>
              <w:pStyle w:val="TableParagraph"/>
              <w:spacing w:line="257" w:lineRule="exact"/>
              <w:rPr>
                <w:color w:val="000000" w:themeColor="text1"/>
                <w:sz w:val="20"/>
                <w:szCs w:val="20"/>
              </w:rPr>
            </w:pPr>
            <w:r w:rsidRPr="003F48D6">
              <w:rPr>
                <w:color w:val="000000" w:themeColor="text1"/>
                <w:sz w:val="20"/>
                <w:szCs w:val="20"/>
              </w:rPr>
              <w:t>5.2</w:t>
            </w:r>
          </w:p>
          <w:p w14:paraId="1FA9CAFC" w14:textId="77777777" w:rsidR="009311B9" w:rsidRPr="003F48D6" w:rsidRDefault="009311B9" w:rsidP="009311B9">
            <w:pPr>
              <w:pStyle w:val="TableParagraph"/>
              <w:spacing w:line="257" w:lineRule="exact"/>
              <w:rPr>
                <w:color w:val="000000" w:themeColor="text1"/>
                <w:sz w:val="20"/>
                <w:szCs w:val="20"/>
              </w:rPr>
            </w:pPr>
            <w:r w:rsidRPr="003F48D6">
              <w:rPr>
                <w:color w:val="000000" w:themeColor="text1"/>
                <w:sz w:val="20"/>
                <w:szCs w:val="20"/>
              </w:rPr>
              <w:t>Lunch time competitions – To encourage children to engage in activity and to give children an aim to work towards and promote teamwork and competition within school</w:t>
            </w:r>
          </w:p>
          <w:p w14:paraId="6CE97C12" w14:textId="77777777" w:rsidR="009311B9" w:rsidRPr="006F6CA9" w:rsidRDefault="009311B9" w:rsidP="009311B9">
            <w:pPr>
              <w:pStyle w:val="TableParagraph"/>
              <w:ind w:left="0"/>
              <w:rPr>
                <w:rFonts w:asciiTheme="minorHAnsi" w:hAnsiTheme="minorHAnsi"/>
                <w:sz w:val="24"/>
              </w:rPr>
            </w:pPr>
          </w:p>
        </w:tc>
        <w:tc>
          <w:tcPr>
            <w:tcW w:w="3458" w:type="dxa"/>
          </w:tcPr>
          <w:p w14:paraId="5449A44A" w14:textId="4FDCF20C" w:rsidR="009311B9" w:rsidRPr="006F6CA9" w:rsidRDefault="009311B9" w:rsidP="009311B9">
            <w:pPr>
              <w:pStyle w:val="TableParagraph"/>
              <w:ind w:left="0"/>
              <w:rPr>
                <w:rFonts w:asciiTheme="minorHAnsi" w:hAnsiTheme="minorHAnsi"/>
                <w:sz w:val="24"/>
              </w:rPr>
            </w:pPr>
            <w:r w:rsidRPr="003F48D6">
              <w:rPr>
                <w:rFonts w:asciiTheme="minorHAnsi" w:hAnsiTheme="minorHAnsi" w:cstheme="minorHAnsi"/>
                <w:color w:val="000000" w:themeColor="text1"/>
                <w:sz w:val="20"/>
                <w:szCs w:val="20"/>
              </w:rPr>
              <w:t>Buy equipment to allow competitions on the field.</w:t>
            </w:r>
          </w:p>
        </w:tc>
        <w:tc>
          <w:tcPr>
            <w:tcW w:w="1663" w:type="dxa"/>
          </w:tcPr>
          <w:p w14:paraId="28309E80" w14:textId="6A3EA1A8" w:rsidR="009311B9" w:rsidRPr="006F6CA9" w:rsidRDefault="009311B9" w:rsidP="009311B9">
            <w:pPr>
              <w:pStyle w:val="TableParagraph"/>
              <w:ind w:left="0"/>
              <w:rPr>
                <w:rFonts w:asciiTheme="minorHAnsi" w:hAnsiTheme="minorHAnsi"/>
                <w:sz w:val="24"/>
              </w:rPr>
            </w:pPr>
            <w:r w:rsidRPr="005B66E1">
              <w:rPr>
                <w:rFonts w:asciiTheme="minorHAnsi" w:hAnsiTheme="minorHAnsi" w:cstheme="minorHAnsi"/>
                <w:color w:val="000000" w:themeColor="text1"/>
                <w:sz w:val="20"/>
                <w:szCs w:val="20"/>
              </w:rPr>
              <w:t>See Key Indicator 1</w:t>
            </w:r>
          </w:p>
        </w:tc>
        <w:tc>
          <w:tcPr>
            <w:tcW w:w="3423" w:type="dxa"/>
          </w:tcPr>
          <w:p w14:paraId="7FCC8810" w14:textId="130870AB" w:rsidR="009311B9" w:rsidRDefault="009311B9" w:rsidP="006B7021">
            <w:pPr>
              <w:pStyle w:val="TableParagraph"/>
              <w:ind w:left="0"/>
              <w:rPr>
                <w:rFonts w:asciiTheme="minorHAnsi" w:hAnsiTheme="minorHAnsi"/>
                <w:color w:val="000000" w:themeColor="text1"/>
                <w:sz w:val="20"/>
              </w:rPr>
            </w:pPr>
            <w:r w:rsidRPr="003F48D6">
              <w:rPr>
                <w:rFonts w:asciiTheme="minorHAnsi" w:hAnsiTheme="minorHAnsi"/>
                <w:color w:val="000000" w:themeColor="text1"/>
                <w:sz w:val="20"/>
              </w:rPr>
              <w:t>Children keen to join in competitions at lunch time. Behaviour disruptions have minimi</w:t>
            </w:r>
            <w:r>
              <w:rPr>
                <w:rFonts w:asciiTheme="minorHAnsi" w:hAnsiTheme="minorHAnsi"/>
                <w:color w:val="000000" w:themeColor="text1"/>
                <w:sz w:val="20"/>
              </w:rPr>
              <w:t>s</w:t>
            </w:r>
            <w:r w:rsidRPr="003F48D6">
              <w:rPr>
                <w:rFonts w:asciiTheme="minorHAnsi" w:hAnsiTheme="minorHAnsi"/>
                <w:color w:val="000000" w:themeColor="text1"/>
                <w:sz w:val="20"/>
              </w:rPr>
              <w:t>ed. Children actively engaged in running around.</w:t>
            </w:r>
          </w:p>
          <w:p w14:paraId="45D6FBCE" w14:textId="77777777" w:rsidR="006B7021" w:rsidRPr="003F48D6" w:rsidRDefault="006B7021" w:rsidP="006B7021">
            <w:pPr>
              <w:pStyle w:val="TableParagraph"/>
              <w:ind w:left="0"/>
              <w:rPr>
                <w:rFonts w:asciiTheme="minorHAnsi" w:hAnsiTheme="minorHAnsi"/>
                <w:color w:val="000000" w:themeColor="text1"/>
                <w:sz w:val="20"/>
              </w:rPr>
            </w:pPr>
          </w:p>
          <w:p w14:paraId="6C3D5263" w14:textId="648CCC70" w:rsidR="009311B9" w:rsidRPr="006F6CA9" w:rsidRDefault="009311B9" w:rsidP="009311B9">
            <w:pPr>
              <w:pStyle w:val="TableParagraph"/>
              <w:ind w:left="0"/>
              <w:rPr>
                <w:rFonts w:asciiTheme="minorHAnsi" w:hAnsiTheme="minorHAnsi"/>
                <w:sz w:val="24"/>
              </w:rPr>
            </w:pPr>
            <w:r w:rsidRPr="003F48D6">
              <w:rPr>
                <w:rFonts w:asciiTheme="minorHAnsi" w:hAnsiTheme="minorHAnsi" w:cstheme="minorHAnsi"/>
                <w:color w:val="000000" w:themeColor="text1"/>
                <w:sz w:val="20"/>
                <w:szCs w:val="20"/>
              </w:rPr>
              <w:t>Covid19 impacted ability to run competitions in other sports later in the year.</w:t>
            </w:r>
          </w:p>
        </w:tc>
        <w:tc>
          <w:tcPr>
            <w:tcW w:w="3076" w:type="dxa"/>
          </w:tcPr>
          <w:p w14:paraId="088BE3FF" w14:textId="6A62C523" w:rsidR="009311B9" w:rsidRPr="003F48D6" w:rsidRDefault="009311B9" w:rsidP="009311B9">
            <w:pPr>
              <w:pStyle w:val="TableParagraph"/>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w:t>
            </w:r>
            <w:r w:rsidRPr="003F48D6">
              <w:rPr>
                <w:rFonts w:asciiTheme="minorHAnsi" w:hAnsiTheme="minorHAnsi" w:cstheme="minorHAnsi"/>
                <w:color w:val="000000" w:themeColor="text1"/>
                <w:sz w:val="20"/>
                <w:szCs w:val="20"/>
              </w:rPr>
              <w:t xml:space="preserve">rganise regular competitions. Increase the range of sports e.g. cricket, rounders etc. </w:t>
            </w:r>
          </w:p>
          <w:p w14:paraId="79B6520C" w14:textId="6A31C653" w:rsidR="009311B9" w:rsidRPr="003F48D6" w:rsidRDefault="009311B9" w:rsidP="009311B9">
            <w:pPr>
              <w:pStyle w:val="TableParagraph"/>
              <w:ind w:left="0"/>
              <w:rPr>
                <w:rFonts w:asciiTheme="minorHAnsi" w:hAnsiTheme="minorHAnsi" w:cstheme="minorHAnsi"/>
                <w:b/>
                <w:color w:val="000000" w:themeColor="text1"/>
                <w:sz w:val="20"/>
                <w:szCs w:val="20"/>
              </w:rPr>
            </w:pPr>
            <w:r w:rsidRPr="003F48D6">
              <w:rPr>
                <w:rFonts w:asciiTheme="minorHAnsi" w:hAnsiTheme="minorHAnsi" w:cstheme="minorHAnsi"/>
                <w:b/>
                <w:color w:val="000000" w:themeColor="text1"/>
                <w:sz w:val="20"/>
                <w:szCs w:val="20"/>
              </w:rPr>
              <w:t xml:space="preserve">Next steps – </w:t>
            </w:r>
          </w:p>
          <w:p w14:paraId="078EA185" w14:textId="6276A133" w:rsidR="009311B9" w:rsidRPr="006F6CA9" w:rsidRDefault="009311B9" w:rsidP="009311B9">
            <w:pPr>
              <w:pStyle w:val="TableParagraph"/>
              <w:ind w:left="0"/>
              <w:rPr>
                <w:rFonts w:asciiTheme="minorHAnsi" w:hAnsiTheme="minorHAnsi"/>
                <w:sz w:val="24"/>
              </w:rPr>
            </w:pPr>
            <w:r w:rsidRPr="003F48D6">
              <w:rPr>
                <w:rFonts w:asciiTheme="minorHAnsi" w:hAnsiTheme="minorHAnsi" w:cstheme="minorHAnsi"/>
                <w:b/>
                <w:color w:val="000000" w:themeColor="text1"/>
                <w:sz w:val="20"/>
                <w:szCs w:val="20"/>
              </w:rPr>
              <w:t xml:space="preserve">More competitions to take place next year in a wider variety of sports. </w:t>
            </w:r>
          </w:p>
        </w:tc>
      </w:tr>
    </w:tbl>
    <w:p w14:paraId="471C2A6B" w14:textId="77777777" w:rsidR="00EF7F8E" w:rsidRDefault="00EF7F8E" w:rsidP="00EF7F8E">
      <w:pPr>
        <w:pStyle w:val="BodyText"/>
        <w:rPr>
          <w:rFonts w:ascii="Times New Roman"/>
          <w:sz w:val="20"/>
        </w:rPr>
      </w:pPr>
    </w:p>
    <w:p w14:paraId="1E941581" w14:textId="77777777" w:rsidR="00EF7F8E" w:rsidRDefault="00EF7F8E" w:rsidP="00EF7F8E">
      <w:pPr>
        <w:pStyle w:val="BodyText"/>
        <w:rPr>
          <w:rFonts w:ascii="Times New Roman"/>
          <w:sz w:val="19"/>
        </w:rPr>
      </w:pPr>
    </w:p>
    <w:p w14:paraId="2587FA30" w14:textId="0CCBC5A4" w:rsidR="009A5B42" w:rsidRDefault="009A5B42" w:rsidP="00EF7F8E"/>
    <w:p w14:paraId="0069D8A8" w14:textId="77A961B8" w:rsidR="00D87FA6" w:rsidRPr="00D87FA6" w:rsidRDefault="00D87FA6" w:rsidP="00D87FA6"/>
    <w:p w14:paraId="3816D4FE" w14:textId="5EF5F3F5" w:rsidR="00D87FA6" w:rsidRDefault="00D87FA6" w:rsidP="00D87FA6"/>
    <w:p w14:paraId="290AFE28" w14:textId="77777777" w:rsidR="00D87FA6" w:rsidRPr="00D87FA6" w:rsidRDefault="00D87FA6" w:rsidP="00D87FA6">
      <w:pPr>
        <w:tabs>
          <w:tab w:val="left" w:pos="1305"/>
        </w:tabs>
      </w:pPr>
      <w:r>
        <w:tab/>
      </w:r>
    </w:p>
    <w:p w14:paraId="1C9CD61F" w14:textId="7228F9FB" w:rsidR="00D87FA6" w:rsidRPr="00D87FA6" w:rsidRDefault="00D87FA6" w:rsidP="00D87FA6">
      <w:pPr>
        <w:tabs>
          <w:tab w:val="left" w:pos="1305"/>
        </w:tabs>
      </w:pPr>
    </w:p>
    <w:sectPr w:rsidR="00D87FA6" w:rsidRPr="00D87FA6" w:rsidSect="00403B0C">
      <w:headerReference w:type="default" r:id="rId9"/>
      <w:pgSz w:w="16838" w:h="11906" w:orient="landscape"/>
      <w:pgMar w:top="1440" w:right="1440" w:bottom="1440" w:left="1440" w:header="708" w:footer="708" w:gutter="0"/>
      <w:pgBorders w:display="firstPage" w:offsetFrom="page">
        <w:top w:val="thinThickSmallGap" w:sz="24" w:space="24" w:color="1F4E79" w:themeColor="accent1" w:themeShade="80"/>
        <w:left w:val="thinThickSmallGap" w:sz="24" w:space="24" w:color="1F4E79" w:themeColor="accent1" w:themeShade="80"/>
        <w:bottom w:val="thickThinSmallGap" w:sz="24" w:space="24" w:color="1F4E79" w:themeColor="accent1" w:themeShade="80"/>
        <w:right w:val="thickThinSmallGap" w:sz="24"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0DE2B" w14:textId="77777777" w:rsidR="00EF7F8E" w:rsidRDefault="00EF7F8E" w:rsidP="00EF7F8E">
      <w:r>
        <w:separator/>
      </w:r>
    </w:p>
  </w:endnote>
  <w:endnote w:type="continuationSeparator" w:id="0">
    <w:p w14:paraId="101F773E" w14:textId="77777777" w:rsidR="00EF7F8E" w:rsidRDefault="00EF7F8E" w:rsidP="00EF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C246A" w14:textId="77777777" w:rsidR="00EF7F8E" w:rsidRDefault="00EF7F8E" w:rsidP="00EF7F8E">
      <w:r>
        <w:separator/>
      </w:r>
    </w:p>
  </w:footnote>
  <w:footnote w:type="continuationSeparator" w:id="0">
    <w:p w14:paraId="59BDC565" w14:textId="77777777" w:rsidR="00EF7F8E" w:rsidRDefault="00EF7F8E" w:rsidP="00EF7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FA3B2" w14:textId="77777777" w:rsidR="005812C0" w:rsidRPr="005812C0" w:rsidRDefault="005812C0" w:rsidP="005812C0">
    <w:pPr>
      <w:jc w:val="center"/>
      <w:rPr>
        <w:b/>
        <w:sz w:val="24"/>
      </w:rPr>
    </w:pPr>
    <w:r>
      <w:rPr>
        <w:b/>
        <w:sz w:val="24"/>
      </w:rPr>
      <w:t>Pri</w:t>
    </w:r>
    <w:r w:rsidRPr="007007C4">
      <w:rPr>
        <w:b/>
        <w:sz w:val="24"/>
      </w:rPr>
      <w:t>mary PE a</w:t>
    </w:r>
    <w:r>
      <w:rPr>
        <w:b/>
        <w:sz w:val="24"/>
      </w:rPr>
      <w:t>nd Sport Premium Report for 2019/2020</w:t>
    </w:r>
  </w:p>
  <w:p w14:paraId="3B87D15C" w14:textId="77777777" w:rsidR="00EF7F8E" w:rsidRDefault="00EF7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A0FCB"/>
    <w:multiLevelType w:val="hybridMultilevel"/>
    <w:tmpl w:val="7DBC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854F1"/>
    <w:multiLevelType w:val="hybridMultilevel"/>
    <w:tmpl w:val="AA44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8E"/>
    <w:rsid w:val="00040089"/>
    <w:rsid w:val="0015664C"/>
    <w:rsid w:val="00172A0C"/>
    <w:rsid w:val="00303F4E"/>
    <w:rsid w:val="00403B0C"/>
    <w:rsid w:val="004F6638"/>
    <w:rsid w:val="00566450"/>
    <w:rsid w:val="00567F4F"/>
    <w:rsid w:val="005812C0"/>
    <w:rsid w:val="00591DF0"/>
    <w:rsid w:val="006B7021"/>
    <w:rsid w:val="0074458D"/>
    <w:rsid w:val="007E1BB7"/>
    <w:rsid w:val="008E5A33"/>
    <w:rsid w:val="008F246A"/>
    <w:rsid w:val="009311B9"/>
    <w:rsid w:val="009A5B42"/>
    <w:rsid w:val="00AF3481"/>
    <w:rsid w:val="00CA51A1"/>
    <w:rsid w:val="00CA7297"/>
    <w:rsid w:val="00D87FA6"/>
    <w:rsid w:val="00EF7F8E"/>
    <w:rsid w:val="00FF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47889C"/>
  <w15:chartTrackingRefBased/>
  <w15:docId w15:val="{417F2ED7-8EB5-43E5-B09A-6333C083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7F8E"/>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7F8E"/>
    <w:rPr>
      <w:sz w:val="24"/>
      <w:szCs w:val="24"/>
    </w:rPr>
  </w:style>
  <w:style w:type="character" w:customStyle="1" w:styleId="BodyTextChar">
    <w:name w:val="Body Text Char"/>
    <w:basedOn w:val="DefaultParagraphFont"/>
    <w:link w:val="BodyText"/>
    <w:uiPriority w:val="1"/>
    <w:rsid w:val="00EF7F8E"/>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EF7F8E"/>
    <w:pPr>
      <w:ind w:left="80"/>
    </w:pPr>
  </w:style>
  <w:style w:type="paragraph" w:styleId="Header">
    <w:name w:val="header"/>
    <w:basedOn w:val="Normal"/>
    <w:link w:val="HeaderChar"/>
    <w:uiPriority w:val="99"/>
    <w:unhideWhenUsed/>
    <w:rsid w:val="00EF7F8E"/>
    <w:pPr>
      <w:tabs>
        <w:tab w:val="center" w:pos="4513"/>
        <w:tab w:val="right" w:pos="9026"/>
      </w:tabs>
    </w:pPr>
  </w:style>
  <w:style w:type="character" w:customStyle="1" w:styleId="HeaderChar">
    <w:name w:val="Header Char"/>
    <w:basedOn w:val="DefaultParagraphFont"/>
    <w:link w:val="Header"/>
    <w:uiPriority w:val="99"/>
    <w:rsid w:val="00EF7F8E"/>
    <w:rPr>
      <w:rFonts w:ascii="Calibri" w:eastAsia="Calibri" w:hAnsi="Calibri" w:cs="Calibri"/>
      <w:lang w:eastAsia="en-GB" w:bidi="en-GB"/>
    </w:rPr>
  </w:style>
  <w:style w:type="paragraph" w:styleId="Footer">
    <w:name w:val="footer"/>
    <w:basedOn w:val="Normal"/>
    <w:link w:val="FooterChar"/>
    <w:uiPriority w:val="99"/>
    <w:unhideWhenUsed/>
    <w:rsid w:val="00EF7F8E"/>
    <w:pPr>
      <w:tabs>
        <w:tab w:val="center" w:pos="4513"/>
        <w:tab w:val="right" w:pos="9026"/>
      </w:tabs>
    </w:pPr>
  </w:style>
  <w:style w:type="character" w:customStyle="1" w:styleId="FooterChar">
    <w:name w:val="Footer Char"/>
    <w:basedOn w:val="DefaultParagraphFont"/>
    <w:link w:val="Footer"/>
    <w:uiPriority w:val="99"/>
    <w:rsid w:val="00EF7F8E"/>
    <w:rPr>
      <w:rFonts w:ascii="Calibri" w:eastAsia="Calibri" w:hAnsi="Calibri" w:cs="Calibri"/>
      <w:lang w:eastAsia="en-GB" w:bidi="en-GB"/>
    </w:rPr>
  </w:style>
  <w:style w:type="paragraph" w:styleId="NormalWeb">
    <w:name w:val="Normal (Web)"/>
    <w:basedOn w:val="Normal"/>
    <w:uiPriority w:val="99"/>
    <w:unhideWhenUsed/>
    <w:rsid w:val="00566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BDBE9-34EC-4A5F-9F88-9A3278B3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howletch lane</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Fishwick</dc:creator>
  <cp:keywords/>
  <dc:description/>
  <cp:lastModifiedBy>Carly Fishwick</cp:lastModifiedBy>
  <cp:revision>10</cp:revision>
  <dcterms:created xsi:type="dcterms:W3CDTF">2020-07-14T14:16:00Z</dcterms:created>
  <dcterms:modified xsi:type="dcterms:W3CDTF">2020-07-16T18:06:00Z</dcterms:modified>
</cp:coreProperties>
</file>